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F8ACE" w14:textId="77777777" w:rsidR="00723B4D" w:rsidRPr="0005032D" w:rsidRDefault="00723B4D" w:rsidP="00723B4D">
      <w:pPr>
        <w:pStyle w:val="berschrift2"/>
        <w:rPr>
          <w:rFonts w:asciiTheme="minorHAnsi" w:hAnsiTheme="minorHAnsi" w:cstheme="minorHAnsi"/>
        </w:rPr>
      </w:pPr>
    </w:p>
    <w:p w14:paraId="722CCBFC" w14:textId="77777777" w:rsidR="00723B4D" w:rsidRPr="0005032D" w:rsidRDefault="00723B4D" w:rsidP="00723B4D">
      <w:pPr>
        <w:pStyle w:val="berschrift2"/>
        <w:rPr>
          <w:rFonts w:asciiTheme="minorHAnsi" w:hAnsiTheme="minorHAnsi" w:cstheme="minorHAnsi"/>
        </w:rPr>
      </w:pPr>
    </w:p>
    <w:p w14:paraId="3B9A89DE" w14:textId="5CC23645" w:rsidR="00723B4D" w:rsidRPr="0005032D" w:rsidRDefault="001837DB" w:rsidP="00723B4D">
      <w:pPr>
        <w:pStyle w:val="berschrift2"/>
        <w:rPr>
          <w:rFonts w:asciiTheme="minorHAnsi" w:hAnsiTheme="minorHAnsi" w:cstheme="minorHAnsi"/>
          <w:b/>
          <w:color w:val="7030A0"/>
          <w:sz w:val="24"/>
          <w:szCs w:val="24"/>
        </w:rPr>
      </w:pPr>
      <w:r w:rsidRPr="0005032D">
        <w:rPr>
          <w:rFonts w:asciiTheme="minorHAnsi" w:hAnsiTheme="minorHAnsi" w:cstheme="minorHAnsi"/>
          <w:b/>
          <w:color w:val="7030A0"/>
          <w:sz w:val="24"/>
          <w:szCs w:val="24"/>
          <w:u w:val="single"/>
        </w:rPr>
        <w:t>Hinweis:</w:t>
      </w:r>
      <w:r w:rsidRPr="0005032D">
        <w:rPr>
          <w:rFonts w:asciiTheme="minorHAnsi" w:hAnsiTheme="minorHAnsi" w:cstheme="minorHAnsi"/>
          <w:b/>
          <w:color w:val="7030A0"/>
          <w:sz w:val="24"/>
          <w:szCs w:val="24"/>
        </w:rPr>
        <w:t xml:space="preserve"> Diese Vorlage dient als Grundlage, eventuelle weitere Vorgänge können ergänzt, gelöscht oder angepasst werden.</w:t>
      </w:r>
    </w:p>
    <w:p w14:paraId="6DD2615A" w14:textId="77777777" w:rsidR="001837DB" w:rsidRPr="00E465F2" w:rsidRDefault="001837DB" w:rsidP="001837DB">
      <w:pPr>
        <w:rPr>
          <w:rFonts w:asciiTheme="minorHAnsi" w:hAnsiTheme="minorHAnsi" w:cstheme="minorHAnsi"/>
          <w:szCs w:val="22"/>
        </w:rPr>
      </w:pPr>
    </w:p>
    <w:p w14:paraId="32A7E549" w14:textId="77777777" w:rsidR="00723B4D" w:rsidRPr="00E465F2" w:rsidRDefault="00723B4D" w:rsidP="0000194A">
      <w:pPr>
        <w:pStyle w:val="berschrift2"/>
        <w:spacing w:before="120" w:after="120"/>
        <w:rPr>
          <w:rFonts w:asciiTheme="minorHAnsi" w:hAnsiTheme="minorHAnsi" w:cstheme="minorHAnsi"/>
          <w:sz w:val="22"/>
          <w:szCs w:val="22"/>
        </w:rPr>
      </w:pPr>
      <w:r w:rsidRPr="00E465F2">
        <w:rPr>
          <w:rFonts w:asciiTheme="minorHAnsi" w:hAnsiTheme="minorHAnsi" w:cstheme="minorHAnsi"/>
          <w:sz w:val="22"/>
          <w:szCs w:val="22"/>
        </w:rPr>
        <w:t>§3</w:t>
      </w:r>
      <w:r w:rsidR="0000194A" w:rsidRPr="00E465F2">
        <w:rPr>
          <w:rFonts w:asciiTheme="minorHAnsi" w:hAnsiTheme="minorHAnsi" w:cstheme="minorHAnsi"/>
          <w:sz w:val="22"/>
          <w:szCs w:val="22"/>
        </w:rPr>
        <w:t>1 KDG</w:t>
      </w:r>
      <w:r w:rsidRPr="00E465F2">
        <w:rPr>
          <w:rFonts w:asciiTheme="minorHAnsi" w:hAnsiTheme="minorHAnsi" w:cstheme="minorHAnsi"/>
          <w:sz w:val="22"/>
          <w:szCs w:val="22"/>
        </w:rPr>
        <w:t xml:space="preserve"> - Meldung von </w:t>
      </w:r>
      <w:r w:rsidR="0000194A" w:rsidRPr="00E465F2">
        <w:rPr>
          <w:rFonts w:asciiTheme="minorHAnsi" w:hAnsiTheme="minorHAnsi" w:cstheme="minorHAnsi"/>
          <w:sz w:val="22"/>
          <w:szCs w:val="22"/>
        </w:rPr>
        <w:t>Verarbeitungstätigkeiten</w:t>
      </w:r>
      <w:r w:rsidRPr="00E465F2">
        <w:rPr>
          <w:rFonts w:asciiTheme="minorHAnsi" w:hAnsiTheme="minorHAnsi" w:cstheme="minorHAnsi"/>
          <w:sz w:val="22"/>
          <w:szCs w:val="22"/>
        </w:rPr>
        <w:t xml:space="preserve"> – Verfahrensverzeichnis</w:t>
      </w:r>
    </w:p>
    <w:p w14:paraId="6E1400FA" w14:textId="74085B1C" w:rsidR="0000194A" w:rsidRPr="00E465F2" w:rsidRDefault="0000194A" w:rsidP="0000194A">
      <w:pPr>
        <w:autoSpaceDE w:val="0"/>
        <w:autoSpaceDN w:val="0"/>
        <w:adjustRightInd w:val="0"/>
        <w:spacing w:before="120" w:after="120" w:line="240" w:lineRule="auto"/>
        <w:jc w:val="both"/>
        <w:rPr>
          <w:rFonts w:asciiTheme="minorHAnsi" w:hAnsiTheme="minorHAnsi" w:cstheme="minorHAnsi"/>
          <w:szCs w:val="22"/>
        </w:rPr>
      </w:pPr>
      <w:r w:rsidRPr="00E465F2">
        <w:rPr>
          <w:rFonts w:asciiTheme="minorHAnsi" w:hAnsiTheme="minorHAnsi" w:cstheme="minorHAnsi"/>
          <w:b/>
          <w:bCs/>
          <w:szCs w:val="22"/>
        </w:rPr>
        <w:t>§ 31 Abs. 1 KDG</w:t>
      </w:r>
      <w:r w:rsidR="00723B4D" w:rsidRPr="00E465F2">
        <w:rPr>
          <w:rFonts w:asciiTheme="minorHAnsi" w:hAnsiTheme="minorHAnsi" w:cstheme="minorHAnsi"/>
          <w:b/>
          <w:bCs/>
          <w:szCs w:val="22"/>
        </w:rPr>
        <w:t xml:space="preserve"> </w:t>
      </w:r>
      <w:r w:rsidR="00A01C60" w:rsidRPr="00E465F2">
        <w:rPr>
          <w:rFonts w:asciiTheme="minorHAnsi" w:hAnsiTheme="minorHAnsi" w:cstheme="minorHAnsi"/>
          <w:b/>
          <w:bCs/>
          <w:szCs w:val="22"/>
        </w:rPr>
        <w:t>–</w:t>
      </w:r>
      <w:r w:rsidRPr="00E465F2">
        <w:rPr>
          <w:rFonts w:asciiTheme="minorHAnsi" w:hAnsiTheme="minorHAnsi" w:cstheme="minorHAnsi"/>
          <w:b/>
          <w:bCs/>
          <w:szCs w:val="22"/>
        </w:rPr>
        <w:t xml:space="preserve"> </w:t>
      </w:r>
      <w:r w:rsidR="00A01C60" w:rsidRPr="00E465F2">
        <w:rPr>
          <w:rFonts w:asciiTheme="minorHAnsi" w:hAnsiTheme="minorHAnsi" w:cstheme="minorHAnsi"/>
          <w:szCs w:val="22"/>
        </w:rPr>
        <w:t xml:space="preserve">Alle </w:t>
      </w:r>
      <w:r w:rsidRPr="00E465F2">
        <w:rPr>
          <w:rFonts w:asciiTheme="minorHAnsi" w:hAnsiTheme="minorHAnsi" w:cstheme="minorHAnsi"/>
          <w:szCs w:val="22"/>
        </w:rPr>
        <w:t>Verantwortliche</w:t>
      </w:r>
      <w:r w:rsidR="00A01C60" w:rsidRPr="00E465F2">
        <w:rPr>
          <w:rFonts w:asciiTheme="minorHAnsi" w:hAnsiTheme="minorHAnsi" w:cstheme="minorHAnsi"/>
          <w:szCs w:val="22"/>
        </w:rPr>
        <w:t>n führen</w:t>
      </w:r>
      <w:r w:rsidRPr="00E465F2">
        <w:rPr>
          <w:rFonts w:asciiTheme="minorHAnsi" w:hAnsiTheme="minorHAnsi" w:cstheme="minorHAnsi"/>
          <w:szCs w:val="22"/>
        </w:rPr>
        <w:t xml:space="preserve"> ein Verzeichnis aller Vera</w:t>
      </w:r>
      <w:r w:rsidR="00A01C60" w:rsidRPr="00E465F2">
        <w:rPr>
          <w:rFonts w:asciiTheme="minorHAnsi" w:hAnsiTheme="minorHAnsi" w:cstheme="minorHAnsi"/>
          <w:szCs w:val="22"/>
        </w:rPr>
        <w:t>rbeitungstätigkeiten, die deren</w:t>
      </w:r>
      <w:r w:rsidRPr="00E465F2">
        <w:rPr>
          <w:rFonts w:asciiTheme="minorHAnsi" w:hAnsiTheme="minorHAnsi" w:cstheme="minorHAnsi"/>
          <w:szCs w:val="22"/>
        </w:rPr>
        <w:t xml:space="preserve"> Zuständigkeit unterliegen. Die unten folgende Übersicht dient der Schnellerfassung der Verarbeitungstätigkeiten. Je Verarbeitungstätigkeit ist ein vollständiges Formular „Verzeichnis von Verarbeitungstätigkeiten“ auszufüllen.</w:t>
      </w:r>
    </w:p>
    <w:p w14:paraId="10766066" w14:textId="77777777" w:rsidR="00723B4D" w:rsidRPr="00E465F2" w:rsidRDefault="0000194A" w:rsidP="0000194A">
      <w:pPr>
        <w:autoSpaceDE w:val="0"/>
        <w:autoSpaceDN w:val="0"/>
        <w:adjustRightInd w:val="0"/>
        <w:spacing w:before="120" w:after="120" w:line="240" w:lineRule="auto"/>
        <w:jc w:val="both"/>
        <w:rPr>
          <w:rFonts w:asciiTheme="minorHAnsi" w:hAnsiTheme="minorHAnsi" w:cstheme="minorHAnsi"/>
          <w:szCs w:val="22"/>
        </w:rPr>
      </w:pPr>
      <w:r w:rsidRPr="00E465F2">
        <w:rPr>
          <w:rFonts w:asciiTheme="minorHAnsi" w:hAnsiTheme="minorHAnsi" w:cstheme="minorHAnsi"/>
          <w:szCs w:val="22"/>
        </w:rPr>
        <w:t>Nach § 31 Abs. 1 KDG</w:t>
      </w:r>
      <w:r w:rsidR="00723B4D" w:rsidRPr="00E465F2">
        <w:rPr>
          <w:rFonts w:asciiTheme="minorHAnsi" w:hAnsiTheme="minorHAnsi" w:cstheme="minorHAnsi"/>
          <w:szCs w:val="22"/>
        </w:rPr>
        <w:t xml:space="preserve"> sind zu jedem automatisierten Verfahren unter anderem die Zweckbestimmung und die Rechtsgrundlage der Verarbeitung anzugeben. Ein automatisiertes Verfahren umfasst sämtliche Programme oder Programmteile, mit denen die Daten verarbeitende Stelle personenbezogene Daten aufgrund einer bestimmten Rechtsgrundlage für einen bestimmten Zweck verarbeitet.</w:t>
      </w:r>
    </w:p>
    <w:p w14:paraId="285CD9FC" w14:textId="77777777" w:rsidR="00723B4D" w:rsidRPr="00E465F2" w:rsidRDefault="0000194A" w:rsidP="0000194A">
      <w:pPr>
        <w:autoSpaceDE w:val="0"/>
        <w:autoSpaceDN w:val="0"/>
        <w:adjustRightInd w:val="0"/>
        <w:spacing w:before="120" w:after="120" w:line="240" w:lineRule="auto"/>
        <w:jc w:val="both"/>
        <w:rPr>
          <w:rFonts w:asciiTheme="minorHAnsi" w:hAnsiTheme="minorHAnsi" w:cstheme="minorHAnsi"/>
          <w:szCs w:val="22"/>
        </w:rPr>
      </w:pPr>
      <w:r w:rsidRPr="00E465F2">
        <w:rPr>
          <w:rFonts w:asciiTheme="minorHAnsi" w:hAnsiTheme="minorHAnsi" w:cstheme="minorHAnsi"/>
          <w:szCs w:val="22"/>
        </w:rPr>
        <w:t xml:space="preserve">Der Verantwortliche und der </w:t>
      </w:r>
      <w:proofErr w:type="spellStart"/>
      <w:r w:rsidRPr="00E465F2">
        <w:rPr>
          <w:rFonts w:asciiTheme="minorHAnsi" w:hAnsiTheme="minorHAnsi" w:cstheme="minorHAnsi"/>
          <w:szCs w:val="22"/>
        </w:rPr>
        <w:t>Auftragsverarbeiter</w:t>
      </w:r>
      <w:proofErr w:type="spellEnd"/>
      <w:r w:rsidRPr="00E465F2">
        <w:rPr>
          <w:rFonts w:asciiTheme="minorHAnsi" w:hAnsiTheme="minorHAnsi" w:cstheme="minorHAnsi"/>
          <w:szCs w:val="22"/>
        </w:rPr>
        <w:t xml:space="preserve"> stellen dem betrieblichen Datenschutzbeauftragten und auf Anfrage der Datenschutzaufsicht das vollständige Verzeichnis zur Verfügung.</w:t>
      </w:r>
    </w:p>
    <w:p w14:paraId="0D23637B" w14:textId="77777777" w:rsidR="000B6184" w:rsidRPr="00E465F2" w:rsidRDefault="000B6184" w:rsidP="000B6184">
      <w:pPr>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49"/>
      </w:tblGrid>
      <w:tr w:rsidR="007D742A" w:rsidRPr="00E465F2" w14:paraId="29F98C47" w14:textId="77777777" w:rsidTr="00311230">
        <w:tc>
          <w:tcPr>
            <w:tcW w:w="4503" w:type="dxa"/>
            <w:shd w:val="clear" w:color="auto" w:fill="F2DBDB"/>
          </w:tcPr>
          <w:p w14:paraId="21AC0B60" w14:textId="77777777" w:rsidR="007D742A" w:rsidRPr="00E465F2" w:rsidRDefault="007D742A" w:rsidP="000B6184">
            <w:pPr>
              <w:rPr>
                <w:rFonts w:asciiTheme="minorHAnsi" w:hAnsiTheme="minorHAnsi" w:cstheme="minorHAnsi"/>
                <w:b/>
                <w:szCs w:val="22"/>
              </w:rPr>
            </w:pPr>
            <w:r w:rsidRPr="00E465F2">
              <w:rPr>
                <w:rFonts w:asciiTheme="minorHAnsi" w:hAnsiTheme="minorHAnsi" w:cstheme="minorHAnsi"/>
                <w:b/>
                <w:szCs w:val="22"/>
              </w:rPr>
              <w:t xml:space="preserve">Name und Kontaktdaten des </w:t>
            </w:r>
          </w:p>
          <w:p w14:paraId="603D235C" w14:textId="77777777" w:rsidR="007D742A" w:rsidRPr="00E465F2" w:rsidRDefault="007D742A" w:rsidP="000B6184">
            <w:pPr>
              <w:rPr>
                <w:rFonts w:asciiTheme="minorHAnsi" w:hAnsiTheme="minorHAnsi" w:cstheme="minorHAnsi"/>
                <w:b/>
                <w:szCs w:val="22"/>
              </w:rPr>
            </w:pPr>
            <w:r w:rsidRPr="00E465F2">
              <w:rPr>
                <w:rFonts w:asciiTheme="minorHAnsi" w:hAnsiTheme="minorHAnsi" w:cstheme="minorHAnsi"/>
                <w:b/>
                <w:szCs w:val="22"/>
              </w:rPr>
              <w:t>Verantwortlichen</w:t>
            </w:r>
          </w:p>
        </w:tc>
        <w:tc>
          <w:tcPr>
            <w:tcW w:w="4549" w:type="dxa"/>
            <w:shd w:val="clear" w:color="auto" w:fill="F2DBDB"/>
          </w:tcPr>
          <w:p w14:paraId="2482772F" w14:textId="77777777" w:rsidR="008C7C68" w:rsidRPr="00E465F2" w:rsidRDefault="007D742A" w:rsidP="000B6184">
            <w:pPr>
              <w:rPr>
                <w:rFonts w:asciiTheme="minorHAnsi" w:hAnsiTheme="minorHAnsi" w:cstheme="minorHAnsi"/>
                <w:b/>
                <w:szCs w:val="22"/>
              </w:rPr>
            </w:pPr>
            <w:r w:rsidRPr="00E465F2">
              <w:rPr>
                <w:rFonts w:asciiTheme="minorHAnsi" w:hAnsiTheme="minorHAnsi" w:cstheme="minorHAnsi"/>
                <w:b/>
                <w:szCs w:val="22"/>
              </w:rPr>
              <w:t xml:space="preserve">Name und Kontaktdaten des </w:t>
            </w:r>
          </w:p>
          <w:p w14:paraId="3C231C18" w14:textId="77777777" w:rsidR="007D742A" w:rsidRPr="00E465F2" w:rsidRDefault="007D742A" w:rsidP="000B6184">
            <w:pPr>
              <w:rPr>
                <w:rFonts w:asciiTheme="minorHAnsi" w:hAnsiTheme="minorHAnsi" w:cstheme="minorHAnsi"/>
                <w:b/>
                <w:szCs w:val="22"/>
              </w:rPr>
            </w:pPr>
            <w:r w:rsidRPr="00E465F2">
              <w:rPr>
                <w:rFonts w:asciiTheme="minorHAnsi" w:hAnsiTheme="minorHAnsi" w:cstheme="minorHAnsi"/>
                <w:b/>
                <w:szCs w:val="22"/>
              </w:rPr>
              <w:t>betrieblichen Datenschutzbeauftragten</w:t>
            </w:r>
          </w:p>
        </w:tc>
      </w:tr>
      <w:tr w:rsidR="007D742A" w:rsidRPr="00E465F2" w14:paraId="6B0D9AEA" w14:textId="77777777" w:rsidTr="00311230">
        <w:tc>
          <w:tcPr>
            <w:tcW w:w="4503" w:type="dxa"/>
            <w:shd w:val="clear" w:color="auto" w:fill="auto"/>
          </w:tcPr>
          <w:p w14:paraId="0C6DBCB2" w14:textId="77777777" w:rsidR="001837DB" w:rsidRPr="00E465F2" w:rsidRDefault="001837DB" w:rsidP="001837DB">
            <w:pPr>
              <w:rPr>
                <w:rFonts w:asciiTheme="minorHAnsi" w:hAnsiTheme="minorHAnsi" w:cstheme="minorHAnsi"/>
                <w:b/>
                <w:color w:val="00B050"/>
                <w:szCs w:val="22"/>
              </w:rPr>
            </w:pPr>
            <w:r w:rsidRPr="00E465F2">
              <w:rPr>
                <w:rFonts w:asciiTheme="minorHAnsi" w:hAnsiTheme="minorHAnsi" w:cstheme="minorHAnsi"/>
                <w:b/>
                <w:color w:val="00B050"/>
                <w:szCs w:val="22"/>
              </w:rPr>
              <w:t xml:space="preserve">(Eintragung der vollständigen Adresse des Pfarrers/Leiter der Kirchengemeinde </w:t>
            </w:r>
          </w:p>
          <w:p w14:paraId="68ECB7AD" w14:textId="77777777" w:rsidR="001837DB" w:rsidRPr="00E465F2" w:rsidRDefault="001837DB" w:rsidP="001837DB">
            <w:pPr>
              <w:rPr>
                <w:rFonts w:asciiTheme="minorHAnsi" w:hAnsiTheme="minorHAnsi" w:cstheme="minorHAnsi"/>
                <w:szCs w:val="22"/>
              </w:rPr>
            </w:pPr>
            <w:r w:rsidRPr="00E465F2">
              <w:rPr>
                <w:rFonts w:asciiTheme="minorHAnsi" w:hAnsiTheme="minorHAnsi" w:cstheme="minorHAnsi"/>
                <w:b/>
                <w:color w:val="00B050"/>
                <w:szCs w:val="22"/>
              </w:rPr>
              <w:t>incl. Telefonnummer und Mailadresse)</w:t>
            </w:r>
            <w:r w:rsidRPr="00E465F2">
              <w:rPr>
                <w:rFonts w:asciiTheme="minorHAnsi" w:hAnsiTheme="minorHAnsi" w:cstheme="minorHAnsi"/>
                <w:szCs w:val="22"/>
              </w:rPr>
              <w:t xml:space="preserve"> </w:t>
            </w:r>
          </w:p>
          <w:p w14:paraId="4F73CFA8" w14:textId="28F23BE5" w:rsidR="00A354A7" w:rsidRPr="00E465F2" w:rsidRDefault="00A354A7" w:rsidP="000B6184">
            <w:pPr>
              <w:rPr>
                <w:rFonts w:asciiTheme="minorHAnsi" w:hAnsiTheme="minorHAnsi" w:cstheme="minorHAnsi"/>
                <w:szCs w:val="22"/>
              </w:rPr>
            </w:pPr>
          </w:p>
          <w:p w14:paraId="6FF08E30" w14:textId="7A8BCB02" w:rsidR="00A354A7" w:rsidRPr="00E465F2" w:rsidRDefault="00A354A7" w:rsidP="000B6184">
            <w:pPr>
              <w:rPr>
                <w:rFonts w:asciiTheme="minorHAnsi" w:hAnsiTheme="minorHAnsi" w:cstheme="minorHAnsi"/>
                <w:szCs w:val="22"/>
              </w:rPr>
            </w:pPr>
          </w:p>
          <w:p w14:paraId="5FF80A6E" w14:textId="47296595" w:rsidR="00A354A7" w:rsidRPr="00E465F2" w:rsidRDefault="00A354A7" w:rsidP="000B6184">
            <w:pPr>
              <w:rPr>
                <w:rFonts w:asciiTheme="minorHAnsi" w:hAnsiTheme="minorHAnsi" w:cstheme="minorHAnsi"/>
                <w:szCs w:val="22"/>
              </w:rPr>
            </w:pPr>
          </w:p>
          <w:p w14:paraId="1A2AD24F" w14:textId="77777777" w:rsidR="00A354A7" w:rsidRPr="00E465F2" w:rsidRDefault="00A354A7" w:rsidP="000B6184">
            <w:pPr>
              <w:rPr>
                <w:rFonts w:asciiTheme="minorHAnsi" w:hAnsiTheme="minorHAnsi" w:cstheme="minorHAnsi"/>
                <w:szCs w:val="22"/>
              </w:rPr>
            </w:pPr>
          </w:p>
          <w:p w14:paraId="48133FFF" w14:textId="77777777" w:rsidR="00D840FA" w:rsidRPr="00E465F2" w:rsidRDefault="00D840FA" w:rsidP="000B6184">
            <w:pPr>
              <w:rPr>
                <w:rFonts w:asciiTheme="minorHAnsi" w:hAnsiTheme="minorHAnsi" w:cstheme="minorHAnsi"/>
                <w:szCs w:val="22"/>
              </w:rPr>
            </w:pPr>
          </w:p>
          <w:p w14:paraId="616E812D" w14:textId="77777777" w:rsidR="00D840FA" w:rsidRPr="00E465F2" w:rsidRDefault="00D840FA" w:rsidP="000B6184">
            <w:pPr>
              <w:rPr>
                <w:rFonts w:asciiTheme="minorHAnsi" w:hAnsiTheme="minorHAnsi" w:cstheme="minorHAnsi"/>
                <w:szCs w:val="22"/>
              </w:rPr>
            </w:pPr>
          </w:p>
          <w:p w14:paraId="30FE5EDD" w14:textId="77777777" w:rsidR="00D840FA" w:rsidRPr="00E465F2" w:rsidRDefault="00D840FA" w:rsidP="000B6184">
            <w:pPr>
              <w:rPr>
                <w:rFonts w:asciiTheme="minorHAnsi" w:hAnsiTheme="minorHAnsi" w:cstheme="minorHAnsi"/>
                <w:szCs w:val="22"/>
              </w:rPr>
            </w:pPr>
          </w:p>
          <w:p w14:paraId="6587452D" w14:textId="675E8AC4" w:rsidR="007D742A" w:rsidRPr="00E465F2" w:rsidRDefault="00810DA2" w:rsidP="000B6184">
            <w:pPr>
              <w:rPr>
                <w:rFonts w:asciiTheme="minorHAnsi" w:hAnsiTheme="minorHAnsi" w:cstheme="minorHAnsi"/>
                <w:szCs w:val="22"/>
              </w:rPr>
            </w:pPr>
            <w:r w:rsidRPr="00E465F2">
              <w:rPr>
                <w:rFonts w:asciiTheme="minorHAnsi" w:hAnsiTheme="minorHAnsi" w:cstheme="minorHAnsi"/>
                <w:szCs w:val="22"/>
              </w:rPr>
              <w:fldChar w:fldCharType="begin">
                <w:ffData>
                  <w:name w:val="Text1"/>
                  <w:enabled/>
                  <w:calcOnExit w:val="0"/>
                  <w:textInput/>
                </w:ffData>
              </w:fldChar>
            </w:r>
            <w:bookmarkStart w:id="0" w:name="Text1"/>
            <w:r w:rsidRPr="00E465F2">
              <w:rPr>
                <w:rFonts w:asciiTheme="minorHAnsi" w:hAnsiTheme="minorHAnsi" w:cstheme="minorHAnsi"/>
                <w:szCs w:val="22"/>
              </w:rPr>
              <w:instrText xml:space="preserve"> FORMTEXT </w:instrText>
            </w:r>
            <w:r w:rsidRPr="00E465F2">
              <w:rPr>
                <w:rFonts w:asciiTheme="minorHAnsi" w:hAnsiTheme="minorHAnsi" w:cstheme="minorHAnsi"/>
                <w:szCs w:val="22"/>
              </w:rPr>
            </w:r>
            <w:r w:rsidRPr="00E465F2">
              <w:rPr>
                <w:rFonts w:asciiTheme="minorHAnsi" w:hAnsiTheme="minorHAnsi" w:cstheme="minorHAnsi"/>
                <w:szCs w:val="22"/>
              </w:rPr>
              <w:fldChar w:fldCharType="separate"/>
            </w:r>
            <w:r w:rsidRPr="00E465F2">
              <w:rPr>
                <w:rFonts w:asciiTheme="minorHAnsi" w:hAnsiTheme="minorHAnsi" w:cstheme="minorHAnsi"/>
                <w:noProof/>
                <w:szCs w:val="22"/>
              </w:rPr>
              <w:t> </w:t>
            </w:r>
            <w:r w:rsidRPr="00E465F2">
              <w:rPr>
                <w:rFonts w:asciiTheme="minorHAnsi" w:hAnsiTheme="minorHAnsi" w:cstheme="minorHAnsi"/>
                <w:noProof/>
                <w:szCs w:val="22"/>
              </w:rPr>
              <w:t> </w:t>
            </w:r>
            <w:r w:rsidRPr="00E465F2">
              <w:rPr>
                <w:rFonts w:asciiTheme="minorHAnsi" w:hAnsiTheme="minorHAnsi" w:cstheme="minorHAnsi"/>
                <w:noProof/>
                <w:szCs w:val="22"/>
              </w:rPr>
              <w:t> </w:t>
            </w:r>
            <w:r w:rsidRPr="00E465F2">
              <w:rPr>
                <w:rFonts w:asciiTheme="minorHAnsi" w:hAnsiTheme="minorHAnsi" w:cstheme="minorHAnsi"/>
                <w:noProof/>
                <w:szCs w:val="22"/>
              </w:rPr>
              <w:t> </w:t>
            </w:r>
            <w:r w:rsidRPr="00E465F2">
              <w:rPr>
                <w:rFonts w:asciiTheme="minorHAnsi" w:hAnsiTheme="minorHAnsi" w:cstheme="minorHAnsi"/>
                <w:noProof/>
                <w:szCs w:val="22"/>
              </w:rPr>
              <w:t> </w:t>
            </w:r>
            <w:r w:rsidRPr="00E465F2">
              <w:rPr>
                <w:rFonts w:asciiTheme="minorHAnsi" w:hAnsiTheme="minorHAnsi" w:cstheme="minorHAnsi"/>
                <w:szCs w:val="22"/>
              </w:rPr>
              <w:fldChar w:fldCharType="end"/>
            </w:r>
            <w:bookmarkEnd w:id="0"/>
          </w:p>
        </w:tc>
        <w:tc>
          <w:tcPr>
            <w:tcW w:w="4549" w:type="dxa"/>
            <w:shd w:val="clear" w:color="auto" w:fill="auto"/>
          </w:tcPr>
          <w:p w14:paraId="7610E310" w14:textId="77777777" w:rsidR="001837DB" w:rsidRPr="00E465F2" w:rsidRDefault="001837DB" w:rsidP="001837DB">
            <w:pPr>
              <w:rPr>
                <w:rFonts w:asciiTheme="minorHAnsi" w:hAnsiTheme="minorHAnsi" w:cstheme="minorHAnsi"/>
                <w:b/>
                <w:i/>
                <w:color w:val="00B050"/>
                <w:szCs w:val="22"/>
              </w:rPr>
            </w:pPr>
            <w:r w:rsidRPr="00E465F2">
              <w:rPr>
                <w:rFonts w:asciiTheme="minorHAnsi" w:hAnsiTheme="minorHAnsi" w:cstheme="minorHAnsi"/>
                <w:b/>
                <w:color w:val="00B050"/>
                <w:szCs w:val="22"/>
              </w:rPr>
              <w:t xml:space="preserve">Eintragung der entsprechenden Angaben siehe </w:t>
            </w:r>
            <w:hyperlink r:id="rId7" w:history="1">
              <w:r w:rsidRPr="00E465F2">
                <w:rPr>
                  <w:rStyle w:val="Hyperlink"/>
                  <w:rFonts w:asciiTheme="minorHAnsi" w:hAnsiTheme="minorHAnsi" w:cstheme="minorHAnsi"/>
                  <w:b/>
                  <w:i/>
                  <w:color w:val="00B050"/>
                  <w:sz w:val="22"/>
                  <w:szCs w:val="22"/>
                </w:rPr>
                <w:t>https://www.ebfr.de/erzdioezese-freiburg/erzbischoefliches-ordinariat/hauptabteilung-6-grundsatzfragen-und-strategie/datenschutz/ansprechpersonen/</w:t>
              </w:r>
            </w:hyperlink>
          </w:p>
          <w:p w14:paraId="00E3C1AC" w14:textId="77777777" w:rsidR="001837DB" w:rsidRPr="00E465F2" w:rsidRDefault="001837DB" w:rsidP="001837DB">
            <w:pPr>
              <w:rPr>
                <w:rFonts w:asciiTheme="minorHAnsi" w:hAnsiTheme="minorHAnsi" w:cstheme="minorHAnsi"/>
                <w:color w:val="00B050"/>
                <w:szCs w:val="22"/>
              </w:rPr>
            </w:pPr>
            <w:r w:rsidRPr="00E465F2">
              <w:rPr>
                <w:rFonts w:asciiTheme="minorHAnsi" w:hAnsiTheme="minorHAnsi" w:cstheme="minorHAnsi"/>
                <w:color w:val="00B050"/>
                <w:szCs w:val="22"/>
              </w:rPr>
              <w:t>Hinweis: Verwendung der neutralen E-Mail-Adresse=&gt; datenschutz-sued@ordinariat-freiburg.de</w:t>
            </w:r>
          </w:p>
          <w:p w14:paraId="1175B0D5" w14:textId="56DCF787" w:rsidR="007D742A" w:rsidRPr="00E465F2" w:rsidRDefault="007D742A" w:rsidP="007D742A">
            <w:pPr>
              <w:rPr>
                <w:rFonts w:asciiTheme="minorHAnsi" w:hAnsiTheme="minorHAnsi" w:cstheme="minorHAnsi"/>
                <w:szCs w:val="22"/>
              </w:rPr>
            </w:pPr>
          </w:p>
        </w:tc>
      </w:tr>
    </w:tbl>
    <w:p w14:paraId="652DE8CA" w14:textId="77777777" w:rsidR="000B6184" w:rsidRPr="00E465F2" w:rsidRDefault="000B6184" w:rsidP="000B6184">
      <w:pPr>
        <w:rPr>
          <w:rFonts w:asciiTheme="minorHAnsi" w:hAnsiTheme="minorHAnsi" w:cstheme="minorHAnsi"/>
          <w:szCs w:val="22"/>
        </w:rPr>
        <w:sectPr w:rsidR="000B6184" w:rsidRPr="00E465F2" w:rsidSect="00723B4D">
          <w:headerReference w:type="even" r:id="rId8"/>
          <w:headerReference w:type="default" r:id="rId9"/>
          <w:footerReference w:type="default" r:id="rId10"/>
          <w:headerReference w:type="first" r:id="rId11"/>
          <w:footerReference w:type="first" r:id="rId12"/>
          <w:pgSz w:w="11906" w:h="16838" w:code="9"/>
          <w:pgMar w:top="1417" w:right="1417" w:bottom="1134" w:left="1417" w:header="0" w:footer="170" w:gutter="0"/>
          <w:cols w:space="1903"/>
          <w:titlePg/>
          <w:docGrid w:linePitch="299"/>
        </w:sectPr>
      </w:pPr>
    </w:p>
    <w:tbl>
      <w:tblPr>
        <w:tblW w:w="15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451"/>
        <w:gridCol w:w="1943"/>
        <w:gridCol w:w="2331"/>
        <w:gridCol w:w="1942"/>
        <w:gridCol w:w="1943"/>
        <w:gridCol w:w="1997"/>
        <w:gridCol w:w="1027"/>
        <w:gridCol w:w="1804"/>
      </w:tblGrid>
      <w:tr w:rsidR="00E97002" w:rsidRPr="00E465F2" w14:paraId="4A5FA9D2" w14:textId="77777777" w:rsidTr="00E43A29">
        <w:trPr>
          <w:trHeight w:val="1081"/>
          <w:tblHeader/>
        </w:trPr>
        <w:tc>
          <w:tcPr>
            <w:tcW w:w="616" w:type="dxa"/>
            <w:shd w:val="clear" w:color="auto" w:fill="F2DBDB"/>
          </w:tcPr>
          <w:p w14:paraId="2D486DE4" w14:textId="77777777" w:rsidR="00E97002" w:rsidRPr="00E465F2" w:rsidRDefault="00E97002" w:rsidP="002F4B5F">
            <w:pPr>
              <w:rPr>
                <w:rFonts w:asciiTheme="minorHAnsi" w:hAnsiTheme="minorHAnsi" w:cstheme="minorHAnsi"/>
                <w:b/>
                <w:szCs w:val="22"/>
              </w:rPr>
            </w:pPr>
            <w:bookmarkStart w:id="1" w:name="Betreff"/>
            <w:bookmarkStart w:id="2" w:name="Briefbeginn"/>
            <w:bookmarkEnd w:id="1"/>
            <w:bookmarkEnd w:id="2"/>
            <w:r w:rsidRPr="00E465F2">
              <w:rPr>
                <w:rFonts w:asciiTheme="minorHAnsi" w:hAnsiTheme="minorHAnsi" w:cstheme="minorHAnsi"/>
                <w:b/>
                <w:szCs w:val="22"/>
              </w:rPr>
              <w:lastRenderedPageBreak/>
              <w:t>Nr.</w:t>
            </w:r>
          </w:p>
        </w:tc>
        <w:tc>
          <w:tcPr>
            <w:tcW w:w="1451" w:type="dxa"/>
            <w:shd w:val="clear" w:color="auto" w:fill="F2DBDB"/>
          </w:tcPr>
          <w:p w14:paraId="4EAC9BDE" w14:textId="77777777" w:rsidR="00E97002" w:rsidRPr="00E465F2" w:rsidRDefault="00E97002" w:rsidP="002F4B5F">
            <w:pPr>
              <w:rPr>
                <w:rFonts w:asciiTheme="minorHAnsi" w:hAnsiTheme="minorHAnsi" w:cstheme="minorHAnsi"/>
                <w:b/>
                <w:szCs w:val="22"/>
              </w:rPr>
            </w:pPr>
            <w:r w:rsidRPr="00E465F2">
              <w:rPr>
                <w:rFonts w:asciiTheme="minorHAnsi" w:hAnsiTheme="minorHAnsi" w:cstheme="minorHAnsi"/>
                <w:b/>
                <w:szCs w:val="22"/>
              </w:rPr>
              <w:t>Zweck</w:t>
            </w:r>
          </w:p>
        </w:tc>
        <w:tc>
          <w:tcPr>
            <w:tcW w:w="1943" w:type="dxa"/>
            <w:shd w:val="clear" w:color="auto" w:fill="F2DBDB"/>
          </w:tcPr>
          <w:p w14:paraId="4EE47DE5" w14:textId="77777777" w:rsidR="00E97002" w:rsidRPr="00E465F2" w:rsidRDefault="00E97002" w:rsidP="002F4B5F">
            <w:pPr>
              <w:rPr>
                <w:rFonts w:asciiTheme="minorHAnsi" w:hAnsiTheme="minorHAnsi" w:cstheme="minorHAnsi"/>
                <w:b/>
                <w:szCs w:val="22"/>
              </w:rPr>
            </w:pPr>
            <w:r w:rsidRPr="00E465F2">
              <w:rPr>
                <w:rFonts w:asciiTheme="minorHAnsi" w:hAnsiTheme="minorHAnsi" w:cstheme="minorHAnsi"/>
                <w:b/>
                <w:szCs w:val="22"/>
              </w:rPr>
              <w:t>Kategorien betroffener Personen</w:t>
            </w:r>
          </w:p>
        </w:tc>
        <w:tc>
          <w:tcPr>
            <w:tcW w:w="2331" w:type="dxa"/>
            <w:shd w:val="clear" w:color="auto" w:fill="F2DBDB"/>
          </w:tcPr>
          <w:p w14:paraId="2EBEA9C3" w14:textId="77777777" w:rsidR="00E97002" w:rsidRPr="00E465F2" w:rsidRDefault="00E97002" w:rsidP="002F4B5F">
            <w:pPr>
              <w:rPr>
                <w:rFonts w:asciiTheme="minorHAnsi" w:hAnsiTheme="minorHAnsi" w:cstheme="minorHAnsi"/>
                <w:b/>
                <w:szCs w:val="22"/>
              </w:rPr>
            </w:pPr>
            <w:r w:rsidRPr="00E465F2">
              <w:rPr>
                <w:rFonts w:asciiTheme="minorHAnsi" w:hAnsiTheme="minorHAnsi" w:cstheme="minorHAnsi"/>
                <w:b/>
                <w:szCs w:val="22"/>
              </w:rPr>
              <w:t>Datenkategorien</w:t>
            </w:r>
          </w:p>
        </w:tc>
        <w:tc>
          <w:tcPr>
            <w:tcW w:w="1942" w:type="dxa"/>
            <w:shd w:val="clear" w:color="auto" w:fill="F2DBDB"/>
          </w:tcPr>
          <w:p w14:paraId="63836312" w14:textId="77777777" w:rsidR="00E97002" w:rsidRPr="00E465F2" w:rsidRDefault="00E97002" w:rsidP="002F4B5F">
            <w:pPr>
              <w:rPr>
                <w:rFonts w:asciiTheme="minorHAnsi" w:hAnsiTheme="minorHAnsi" w:cstheme="minorHAnsi"/>
                <w:b/>
                <w:szCs w:val="22"/>
              </w:rPr>
            </w:pPr>
            <w:r w:rsidRPr="00E465F2">
              <w:rPr>
                <w:rFonts w:asciiTheme="minorHAnsi" w:hAnsiTheme="minorHAnsi" w:cstheme="minorHAnsi"/>
                <w:b/>
                <w:szCs w:val="22"/>
              </w:rPr>
              <w:t>Rechtsgrundlage</w:t>
            </w:r>
          </w:p>
        </w:tc>
        <w:tc>
          <w:tcPr>
            <w:tcW w:w="1943" w:type="dxa"/>
            <w:shd w:val="clear" w:color="auto" w:fill="F2DBDB"/>
          </w:tcPr>
          <w:p w14:paraId="427CA373" w14:textId="77777777" w:rsidR="00E97002" w:rsidRPr="00E465F2" w:rsidRDefault="00E97002" w:rsidP="002F4B5F">
            <w:pPr>
              <w:rPr>
                <w:rFonts w:asciiTheme="minorHAnsi" w:hAnsiTheme="minorHAnsi" w:cstheme="minorHAnsi"/>
                <w:b/>
                <w:szCs w:val="22"/>
              </w:rPr>
            </w:pPr>
            <w:r w:rsidRPr="00E465F2">
              <w:rPr>
                <w:rFonts w:asciiTheme="minorHAnsi" w:hAnsiTheme="minorHAnsi" w:cstheme="minorHAnsi"/>
                <w:b/>
                <w:szCs w:val="22"/>
              </w:rPr>
              <w:t>Empfänger (intern/ extern)</w:t>
            </w:r>
          </w:p>
        </w:tc>
        <w:tc>
          <w:tcPr>
            <w:tcW w:w="1997" w:type="dxa"/>
            <w:shd w:val="clear" w:color="auto" w:fill="F2DBDB"/>
          </w:tcPr>
          <w:p w14:paraId="42973A8F" w14:textId="77777777" w:rsidR="00E97002" w:rsidRPr="00E465F2" w:rsidRDefault="00E97002" w:rsidP="002F4B5F">
            <w:pPr>
              <w:rPr>
                <w:rFonts w:asciiTheme="minorHAnsi" w:hAnsiTheme="minorHAnsi" w:cstheme="minorHAnsi"/>
                <w:b/>
                <w:szCs w:val="22"/>
              </w:rPr>
            </w:pPr>
            <w:r w:rsidRPr="00E465F2">
              <w:rPr>
                <w:rFonts w:asciiTheme="minorHAnsi" w:hAnsiTheme="minorHAnsi" w:cstheme="minorHAnsi"/>
                <w:b/>
                <w:szCs w:val="22"/>
              </w:rPr>
              <w:t>Löschfrist</w:t>
            </w:r>
          </w:p>
        </w:tc>
        <w:tc>
          <w:tcPr>
            <w:tcW w:w="1027" w:type="dxa"/>
            <w:shd w:val="clear" w:color="auto" w:fill="F2DBDB"/>
          </w:tcPr>
          <w:p w14:paraId="3EAE5A3D" w14:textId="77777777" w:rsidR="00E97002" w:rsidRPr="00E465F2" w:rsidRDefault="00E97002" w:rsidP="00E97002">
            <w:pPr>
              <w:ind w:right="-79"/>
              <w:rPr>
                <w:rFonts w:asciiTheme="minorHAnsi" w:hAnsiTheme="minorHAnsi" w:cstheme="minorHAnsi"/>
                <w:szCs w:val="22"/>
              </w:rPr>
            </w:pPr>
            <w:r w:rsidRPr="00E465F2">
              <w:rPr>
                <w:rFonts w:asciiTheme="minorHAnsi" w:hAnsiTheme="minorHAnsi" w:cstheme="minorHAnsi"/>
                <w:szCs w:val="22"/>
              </w:rPr>
              <w:t xml:space="preserve">Techn. u. </w:t>
            </w:r>
            <w:proofErr w:type="spellStart"/>
            <w:r w:rsidRPr="00E465F2">
              <w:rPr>
                <w:rFonts w:asciiTheme="minorHAnsi" w:hAnsiTheme="minorHAnsi" w:cstheme="minorHAnsi"/>
                <w:szCs w:val="22"/>
              </w:rPr>
              <w:t>organis</w:t>
            </w:r>
            <w:proofErr w:type="spellEnd"/>
            <w:r w:rsidRPr="00E465F2">
              <w:rPr>
                <w:rFonts w:asciiTheme="minorHAnsi" w:hAnsiTheme="minorHAnsi" w:cstheme="minorHAnsi"/>
                <w:szCs w:val="22"/>
              </w:rPr>
              <w:t xml:space="preserve">. Maßnahmen </w:t>
            </w:r>
          </w:p>
        </w:tc>
        <w:tc>
          <w:tcPr>
            <w:tcW w:w="1804" w:type="dxa"/>
            <w:shd w:val="clear" w:color="auto" w:fill="F2DBDB"/>
          </w:tcPr>
          <w:p w14:paraId="41C8AB47" w14:textId="77777777" w:rsidR="00E97002" w:rsidRPr="00E465F2" w:rsidRDefault="00E97002" w:rsidP="002F4B5F">
            <w:pPr>
              <w:rPr>
                <w:rFonts w:asciiTheme="minorHAnsi" w:hAnsiTheme="minorHAnsi" w:cstheme="minorHAnsi"/>
                <w:b/>
                <w:szCs w:val="22"/>
              </w:rPr>
            </w:pPr>
            <w:r w:rsidRPr="00E465F2">
              <w:rPr>
                <w:rFonts w:asciiTheme="minorHAnsi" w:hAnsiTheme="minorHAnsi" w:cstheme="minorHAnsi"/>
                <w:b/>
                <w:szCs w:val="22"/>
              </w:rPr>
              <w:t>Datum</w:t>
            </w:r>
          </w:p>
        </w:tc>
      </w:tr>
      <w:tr w:rsidR="0048022D" w:rsidRPr="00E465F2" w14:paraId="0C029359" w14:textId="77777777" w:rsidTr="00D840FA">
        <w:trPr>
          <w:trHeight w:val="486"/>
        </w:trPr>
        <w:tc>
          <w:tcPr>
            <w:tcW w:w="616" w:type="dxa"/>
            <w:shd w:val="clear" w:color="auto" w:fill="auto"/>
          </w:tcPr>
          <w:p w14:paraId="0C43D39B" w14:textId="77777777" w:rsidR="0048022D" w:rsidRPr="00E465F2" w:rsidRDefault="0048022D" w:rsidP="0048022D">
            <w:pPr>
              <w:spacing w:before="120" w:after="120"/>
              <w:rPr>
                <w:rFonts w:asciiTheme="minorHAnsi" w:hAnsiTheme="minorHAnsi" w:cstheme="minorHAnsi"/>
                <w:b/>
                <w:szCs w:val="22"/>
              </w:rPr>
            </w:pPr>
            <w:r w:rsidRPr="00E465F2">
              <w:rPr>
                <w:rFonts w:asciiTheme="minorHAnsi" w:hAnsiTheme="minorHAnsi" w:cstheme="minorHAnsi"/>
                <w:b/>
                <w:szCs w:val="22"/>
              </w:rPr>
              <w:t>III.</w:t>
            </w:r>
          </w:p>
        </w:tc>
        <w:tc>
          <w:tcPr>
            <w:tcW w:w="11607" w:type="dxa"/>
            <w:gridSpan w:val="6"/>
            <w:shd w:val="clear" w:color="auto" w:fill="auto"/>
          </w:tcPr>
          <w:p w14:paraId="2119A379" w14:textId="77777777" w:rsidR="0048022D" w:rsidRPr="00E465F2" w:rsidRDefault="0048022D" w:rsidP="0048022D">
            <w:pPr>
              <w:spacing w:before="120" w:after="120"/>
              <w:rPr>
                <w:rFonts w:asciiTheme="minorHAnsi" w:hAnsiTheme="minorHAnsi" w:cstheme="minorHAnsi"/>
                <w:b/>
                <w:szCs w:val="22"/>
              </w:rPr>
            </w:pPr>
            <w:r w:rsidRPr="00E465F2">
              <w:rPr>
                <w:rFonts w:asciiTheme="minorHAnsi" w:hAnsiTheme="minorHAnsi" w:cstheme="minorHAnsi"/>
                <w:b/>
                <w:szCs w:val="22"/>
              </w:rPr>
              <w:t>Bücherei</w:t>
            </w:r>
          </w:p>
        </w:tc>
        <w:tc>
          <w:tcPr>
            <w:tcW w:w="1027" w:type="dxa"/>
            <w:shd w:val="clear" w:color="auto" w:fill="auto"/>
          </w:tcPr>
          <w:p w14:paraId="6FA11B57" w14:textId="77777777" w:rsidR="0048022D" w:rsidRPr="00E465F2" w:rsidRDefault="0048022D" w:rsidP="0048022D">
            <w:pPr>
              <w:spacing w:before="120" w:after="120"/>
              <w:rPr>
                <w:rFonts w:asciiTheme="minorHAnsi" w:hAnsiTheme="minorHAnsi" w:cstheme="minorHAnsi"/>
                <w:b/>
                <w:szCs w:val="22"/>
              </w:rPr>
            </w:pPr>
          </w:p>
        </w:tc>
        <w:tc>
          <w:tcPr>
            <w:tcW w:w="1804" w:type="dxa"/>
          </w:tcPr>
          <w:p w14:paraId="12A2D643" w14:textId="77777777" w:rsidR="0048022D" w:rsidRPr="00E465F2" w:rsidRDefault="0048022D" w:rsidP="0048022D">
            <w:pPr>
              <w:spacing w:before="120" w:after="120"/>
              <w:rPr>
                <w:rFonts w:asciiTheme="minorHAnsi" w:hAnsiTheme="minorHAnsi" w:cstheme="minorHAnsi"/>
                <w:b/>
                <w:szCs w:val="22"/>
              </w:rPr>
            </w:pPr>
          </w:p>
        </w:tc>
      </w:tr>
      <w:tr w:rsidR="0048022D" w:rsidRPr="00E465F2" w14:paraId="7826A4FA" w14:textId="77777777" w:rsidTr="00E43A29">
        <w:trPr>
          <w:trHeight w:val="1081"/>
        </w:trPr>
        <w:tc>
          <w:tcPr>
            <w:tcW w:w="616" w:type="dxa"/>
            <w:shd w:val="clear" w:color="auto" w:fill="auto"/>
          </w:tcPr>
          <w:p w14:paraId="59DB69FD" w14:textId="77777777" w:rsidR="0048022D" w:rsidRPr="00E465F2" w:rsidRDefault="0048022D" w:rsidP="0048022D">
            <w:pPr>
              <w:spacing w:before="120" w:after="120"/>
              <w:rPr>
                <w:rFonts w:asciiTheme="minorHAnsi" w:hAnsiTheme="minorHAnsi" w:cstheme="minorHAnsi"/>
                <w:szCs w:val="22"/>
              </w:rPr>
            </w:pPr>
          </w:p>
        </w:tc>
        <w:tc>
          <w:tcPr>
            <w:tcW w:w="1451" w:type="dxa"/>
            <w:shd w:val="clear" w:color="auto" w:fill="auto"/>
          </w:tcPr>
          <w:p w14:paraId="517DF2A4" w14:textId="1944F146" w:rsidR="0048022D" w:rsidRPr="00E465F2" w:rsidRDefault="00100893" w:rsidP="00100893">
            <w:pPr>
              <w:spacing w:before="120" w:after="120"/>
              <w:rPr>
                <w:rFonts w:asciiTheme="minorHAnsi" w:hAnsiTheme="minorHAnsi" w:cstheme="minorHAnsi"/>
                <w:szCs w:val="22"/>
              </w:rPr>
            </w:pPr>
            <w:r w:rsidRPr="00E465F2">
              <w:rPr>
                <w:rFonts w:asciiTheme="minorHAnsi" w:hAnsiTheme="minorHAnsi" w:cstheme="minorHAnsi"/>
                <w:szCs w:val="22"/>
              </w:rPr>
              <w:t xml:space="preserve">Büchereiverwaltung </w:t>
            </w:r>
          </w:p>
        </w:tc>
        <w:tc>
          <w:tcPr>
            <w:tcW w:w="1943" w:type="dxa"/>
            <w:shd w:val="clear" w:color="auto" w:fill="auto"/>
          </w:tcPr>
          <w:p w14:paraId="67D24E59" w14:textId="0994C867" w:rsidR="0048022D" w:rsidRPr="00E465F2" w:rsidRDefault="0048022D" w:rsidP="00A01C60">
            <w:pPr>
              <w:spacing w:before="120" w:after="120"/>
              <w:rPr>
                <w:rFonts w:asciiTheme="minorHAnsi" w:hAnsiTheme="minorHAnsi" w:cstheme="minorHAnsi"/>
                <w:szCs w:val="22"/>
              </w:rPr>
            </w:pPr>
            <w:r w:rsidRPr="00E465F2">
              <w:rPr>
                <w:rFonts w:asciiTheme="minorHAnsi" w:hAnsiTheme="minorHAnsi" w:cstheme="minorHAnsi"/>
                <w:szCs w:val="22"/>
              </w:rPr>
              <w:t>Nutzer</w:t>
            </w:r>
            <w:r w:rsidR="00A01C60" w:rsidRPr="00E465F2">
              <w:rPr>
                <w:rFonts w:asciiTheme="minorHAnsi" w:hAnsiTheme="minorHAnsi" w:cstheme="minorHAnsi"/>
                <w:szCs w:val="22"/>
              </w:rPr>
              <w:t>*</w:t>
            </w:r>
            <w:r w:rsidRPr="00E465F2">
              <w:rPr>
                <w:rFonts w:asciiTheme="minorHAnsi" w:hAnsiTheme="minorHAnsi" w:cstheme="minorHAnsi"/>
                <w:szCs w:val="22"/>
              </w:rPr>
              <w:t>innen</w:t>
            </w:r>
          </w:p>
        </w:tc>
        <w:tc>
          <w:tcPr>
            <w:tcW w:w="2331" w:type="dxa"/>
          </w:tcPr>
          <w:p w14:paraId="0A14A532" w14:textId="77777777" w:rsidR="0048022D" w:rsidRPr="00E465F2" w:rsidRDefault="0048022D" w:rsidP="0048022D">
            <w:pPr>
              <w:rPr>
                <w:rFonts w:asciiTheme="minorHAnsi" w:hAnsiTheme="minorHAnsi" w:cstheme="minorHAnsi"/>
                <w:szCs w:val="22"/>
              </w:rPr>
            </w:pPr>
            <w:r w:rsidRPr="00E465F2">
              <w:rPr>
                <w:rFonts w:asciiTheme="minorHAnsi" w:hAnsiTheme="minorHAnsi" w:cstheme="minorHAnsi"/>
                <w:szCs w:val="22"/>
              </w:rPr>
              <w:t>Name, Vorname</w:t>
            </w:r>
          </w:p>
          <w:p w14:paraId="5512221D" w14:textId="77777777" w:rsidR="0048022D" w:rsidRPr="00E465F2" w:rsidRDefault="0048022D" w:rsidP="0048022D">
            <w:pPr>
              <w:rPr>
                <w:rFonts w:asciiTheme="minorHAnsi" w:hAnsiTheme="minorHAnsi" w:cstheme="minorHAnsi"/>
                <w:szCs w:val="22"/>
              </w:rPr>
            </w:pPr>
            <w:r w:rsidRPr="00E465F2">
              <w:rPr>
                <w:rFonts w:asciiTheme="minorHAnsi" w:hAnsiTheme="minorHAnsi" w:cstheme="minorHAnsi"/>
                <w:szCs w:val="22"/>
              </w:rPr>
              <w:t>Geburtsdatum, Anschrift</w:t>
            </w:r>
          </w:p>
          <w:p w14:paraId="33B3A028" w14:textId="2894D345" w:rsidR="00100893" w:rsidRPr="00E465F2" w:rsidRDefault="0048022D" w:rsidP="00100893">
            <w:pPr>
              <w:rPr>
                <w:rFonts w:asciiTheme="minorHAnsi" w:hAnsiTheme="minorHAnsi" w:cstheme="minorHAnsi"/>
                <w:szCs w:val="22"/>
              </w:rPr>
            </w:pPr>
            <w:r w:rsidRPr="00E465F2">
              <w:rPr>
                <w:rFonts w:asciiTheme="minorHAnsi" w:hAnsiTheme="minorHAnsi" w:cstheme="minorHAnsi"/>
                <w:szCs w:val="22"/>
              </w:rPr>
              <w:t xml:space="preserve">Telefonnummer, </w:t>
            </w:r>
          </w:p>
          <w:p w14:paraId="7079C22C" w14:textId="2BA3E8B5" w:rsidR="00100893" w:rsidRPr="00E465F2" w:rsidRDefault="00100893" w:rsidP="00100893">
            <w:pPr>
              <w:rPr>
                <w:rFonts w:asciiTheme="minorHAnsi" w:hAnsiTheme="minorHAnsi" w:cstheme="minorHAnsi"/>
                <w:szCs w:val="22"/>
              </w:rPr>
            </w:pPr>
            <w:r w:rsidRPr="00E465F2">
              <w:rPr>
                <w:rFonts w:asciiTheme="minorHAnsi" w:hAnsiTheme="minorHAnsi" w:cstheme="minorHAnsi"/>
                <w:szCs w:val="22"/>
              </w:rPr>
              <w:t>evtl. weitere Angaben</w:t>
            </w:r>
          </w:p>
          <w:p w14:paraId="0D13EE69" w14:textId="737354CA" w:rsidR="0048022D" w:rsidRPr="00E465F2" w:rsidRDefault="0048022D" w:rsidP="0048022D">
            <w:pPr>
              <w:rPr>
                <w:rFonts w:asciiTheme="minorHAnsi" w:hAnsiTheme="minorHAnsi" w:cstheme="minorHAnsi"/>
                <w:szCs w:val="22"/>
              </w:rPr>
            </w:pPr>
          </w:p>
        </w:tc>
        <w:tc>
          <w:tcPr>
            <w:tcW w:w="1942" w:type="dxa"/>
            <w:shd w:val="clear" w:color="auto" w:fill="auto"/>
          </w:tcPr>
          <w:p w14:paraId="50ADD762" w14:textId="77777777" w:rsidR="0048022D" w:rsidRPr="00E465F2" w:rsidRDefault="0048022D" w:rsidP="0048022D">
            <w:pPr>
              <w:spacing w:before="120" w:after="120"/>
              <w:rPr>
                <w:rFonts w:asciiTheme="minorHAnsi" w:hAnsiTheme="minorHAnsi" w:cstheme="minorHAnsi"/>
                <w:szCs w:val="22"/>
              </w:rPr>
            </w:pPr>
            <w:r w:rsidRPr="00E465F2">
              <w:rPr>
                <w:rFonts w:asciiTheme="minorHAnsi" w:hAnsiTheme="minorHAnsi" w:cstheme="minorHAnsi"/>
                <w:szCs w:val="22"/>
              </w:rPr>
              <w:t>§6 Abs. 1 c KDG</w:t>
            </w:r>
          </w:p>
        </w:tc>
        <w:tc>
          <w:tcPr>
            <w:tcW w:w="1943" w:type="dxa"/>
            <w:shd w:val="clear" w:color="auto" w:fill="auto"/>
          </w:tcPr>
          <w:p w14:paraId="382CAF02" w14:textId="3016F1F6" w:rsidR="0048022D" w:rsidRPr="00E465F2" w:rsidRDefault="0048022D" w:rsidP="0048022D">
            <w:pPr>
              <w:spacing w:before="120" w:after="120"/>
              <w:rPr>
                <w:rFonts w:asciiTheme="minorHAnsi" w:hAnsiTheme="minorHAnsi" w:cstheme="minorHAnsi"/>
                <w:szCs w:val="22"/>
              </w:rPr>
            </w:pPr>
            <w:r w:rsidRPr="00E465F2">
              <w:rPr>
                <w:rFonts w:asciiTheme="minorHAnsi" w:hAnsiTheme="minorHAnsi" w:cstheme="minorHAnsi"/>
                <w:szCs w:val="22"/>
              </w:rPr>
              <w:t>Leitung, Beschäftigte</w:t>
            </w:r>
          </w:p>
        </w:tc>
        <w:tc>
          <w:tcPr>
            <w:tcW w:w="1997" w:type="dxa"/>
            <w:shd w:val="clear" w:color="auto" w:fill="auto"/>
          </w:tcPr>
          <w:p w14:paraId="2542A27D" w14:textId="729BB63C" w:rsidR="0048022D" w:rsidRPr="00E465F2" w:rsidRDefault="00A01C60" w:rsidP="0048022D">
            <w:pPr>
              <w:spacing w:before="120" w:after="120"/>
              <w:rPr>
                <w:rFonts w:asciiTheme="minorHAnsi" w:hAnsiTheme="minorHAnsi" w:cstheme="minorHAnsi"/>
                <w:szCs w:val="22"/>
              </w:rPr>
            </w:pPr>
            <w:r w:rsidRPr="00E465F2">
              <w:rPr>
                <w:rFonts w:asciiTheme="minorHAnsi" w:hAnsiTheme="minorHAnsi" w:cstheme="minorHAnsi"/>
                <w:szCs w:val="22"/>
              </w:rPr>
              <w:t>Drei</w:t>
            </w:r>
            <w:r w:rsidR="0048022D" w:rsidRPr="00E465F2">
              <w:rPr>
                <w:rFonts w:asciiTheme="minorHAnsi" w:hAnsiTheme="minorHAnsi" w:cstheme="minorHAnsi"/>
                <w:szCs w:val="22"/>
              </w:rPr>
              <w:t xml:space="preserve"> Jahre nach der letzten Ausleihe </w:t>
            </w:r>
          </w:p>
        </w:tc>
        <w:tc>
          <w:tcPr>
            <w:tcW w:w="1027" w:type="dxa"/>
            <w:shd w:val="clear" w:color="auto" w:fill="auto"/>
          </w:tcPr>
          <w:p w14:paraId="0860692F" w14:textId="129E94DD" w:rsidR="0048022D" w:rsidRPr="00E465F2" w:rsidRDefault="00DD5B65" w:rsidP="0048022D">
            <w:pPr>
              <w:spacing w:before="120" w:after="120"/>
              <w:rPr>
                <w:rFonts w:asciiTheme="minorHAnsi" w:hAnsiTheme="minorHAnsi" w:cstheme="minorHAnsi"/>
                <w:szCs w:val="22"/>
              </w:rPr>
            </w:pPr>
            <w:r w:rsidRPr="00E465F2">
              <w:rPr>
                <w:rFonts w:asciiTheme="minorHAnsi" w:hAnsiTheme="minorHAnsi" w:cstheme="minorHAnsi"/>
                <w:szCs w:val="22"/>
              </w:rPr>
              <w:t>Siehe Dokument TOM</w:t>
            </w:r>
          </w:p>
        </w:tc>
        <w:tc>
          <w:tcPr>
            <w:tcW w:w="1804" w:type="dxa"/>
          </w:tcPr>
          <w:p w14:paraId="75AFE665" w14:textId="77777777" w:rsidR="0048022D" w:rsidRPr="00E465F2" w:rsidRDefault="0048022D" w:rsidP="0048022D">
            <w:pPr>
              <w:spacing w:before="120" w:after="120"/>
              <w:rPr>
                <w:rFonts w:asciiTheme="minorHAnsi" w:hAnsiTheme="minorHAnsi" w:cstheme="minorHAnsi"/>
                <w:szCs w:val="22"/>
              </w:rPr>
            </w:pPr>
          </w:p>
        </w:tc>
      </w:tr>
      <w:tr w:rsidR="00100893" w:rsidRPr="00E465F2" w14:paraId="07322439" w14:textId="77777777" w:rsidTr="00E43A29">
        <w:trPr>
          <w:trHeight w:val="757"/>
        </w:trPr>
        <w:tc>
          <w:tcPr>
            <w:tcW w:w="616" w:type="dxa"/>
            <w:shd w:val="clear" w:color="auto" w:fill="auto"/>
          </w:tcPr>
          <w:p w14:paraId="2BFBC979" w14:textId="77777777" w:rsidR="00100893" w:rsidRPr="00E465F2" w:rsidRDefault="00100893" w:rsidP="0048022D">
            <w:pPr>
              <w:spacing w:before="120" w:after="120"/>
              <w:rPr>
                <w:rFonts w:asciiTheme="minorHAnsi" w:hAnsiTheme="minorHAnsi" w:cstheme="minorHAnsi"/>
                <w:szCs w:val="22"/>
              </w:rPr>
            </w:pPr>
          </w:p>
        </w:tc>
        <w:tc>
          <w:tcPr>
            <w:tcW w:w="1451" w:type="dxa"/>
            <w:shd w:val="clear" w:color="auto" w:fill="auto"/>
          </w:tcPr>
          <w:p w14:paraId="756CE0F3" w14:textId="7729A69C" w:rsidR="00100893" w:rsidRPr="00E465F2" w:rsidRDefault="00100893" w:rsidP="0048022D">
            <w:pPr>
              <w:spacing w:before="120" w:after="120"/>
              <w:rPr>
                <w:rFonts w:asciiTheme="minorHAnsi" w:hAnsiTheme="minorHAnsi" w:cstheme="minorHAnsi"/>
                <w:szCs w:val="22"/>
              </w:rPr>
            </w:pPr>
            <w:r w:rsidRPr="00E465F2">
              <w:rPr>
                <w:rFonts w:asciiTheme="minorHAnsi" w:hAnsiTheme="minorHAnsi" w:cstheme="minorHAnsi"/>
                <w:szCs w:val="22"/>
              </w:rPr>
              <w:t xml:space="preserve">Betrieb eines </w:t>
            </w:r>
            <w:proofErr w:type="spellStart"/>
            <w:r w:rsidRPr="00E465F2">
              <w:rPr>
                <w:rFonts w:asciiTheme="minorHAnsi" w:hAnsiTheme="minorHAnsi" w:cstheme="minorHAnsi"/>
                <w:szCs w:val="22"/>
              </w:rPr>
              <w:t>eOPAC</w:t>
            </w:r>
            <w:proofErr w:type="spellEnd"/>
            <w:r w:rsidRPr="00E465F2">
              <w:rPr>
                <w:rFonts w:asciiTheme="minorHAnsi" w:hAnsiTheme="minorHAnsi" w:cstheme="minorHAnsi"/>
                <w:szCs w:val="22"/>
              </w:rPr>
              <w:t>/</w:t>
            </w:r>
            <w:proofErr w:type="spellStart"/>
            <w:r w:rsidRPr="00E465F2">
              <w:rPr>
                <w:rFonts w:asciiTheme="minorHAnsi" w:hAnsiTheme="minorHAnsi" w:cstheme="minorHAnsi"/>
                <w:szCs w:val="22"/>
              </w:rPr>
              <w:t>WebOPAC</w:t>
            </w:r>
            <w:proofErr w:type="spellEnd"/>
          </w:p>
        </w:tc>
        <w:tc>
          <w:tcPr>
            <w:tcW w:w="1943" w:type="dxa"/>
            <w:shd w:val="clear" w:color="auto" w:fill="auto"/>
          </w:tcPr>
          <w:p w14:paraId="6CFEBABE" w14:textId="0F12E1E1" w:rsidR="00100893" w:rsidRPr="00E465F2" w:rsidRDefault="00100893" w:rsidP="00A01C60">
            <w:pPr>
              <w:spacing w:before="120" w:after="120"/>
              <w:rPr>
                <w:rFonts w:asciiTheme="minorHAnsi" w:hAnsiTheme="minorHAnsi" w:cstheme="minorHAnsi"/>
                <w:szCs w:val="22"/>
              </w:rPr>
            </w:pPr>
            <w:r w:rsidRPr="00E465F2">
              <w:rPr>
                <w:rFonts w:asciiTheme="minorHAnsi" w:hAnsiTheme="minorHAnsi" w:cstheme="minorHAnsi"/>
                <w:szCs w:val="22"/>
              </w:rPr>
              <w:t>Nutzer</w:t>
            </w:r>
            <w:r w:rsidR="00A01C60" w:rsidRPr="00E465F2">
              <w:rPr>
                <w:rFonts w:asciiTheme="minorHAnsi" w:hAnsiTheme="minorHAnsi" w:cstheme="minorHAnsi"/>
                <w:szCs w:val="22"/>
              </w:rPr>
              <w:t>*</w:t>
            </w:r>
            <w:r w:rsidRPr="00E465F2">
              <w:rPr>
                <w:rFonts w:asciiTheme="minorHAnsi" w:hAnsiTheme="minorHAnsi" w:cstheme="minorHAnsi"/>
                <w:szCs w:val="22"/>
              </w:rPr>
              <w:t>innen</w:t>
            </w:r>
            <w:r w:rsidR="00E365CE" w:rsidRPr="00E465F2">
              <w:rPr>
                <w:rFonts w:asciiTheme="minorHAnsi" w:hAnsiTheme="minorHAnsi" w:cstheme="minorHAnsi"/>
                <w:szCs w:val="22"/>
              </w:rPr>
              <w:t>, die ausdrücklich in die Nutzung eines Online-Kontos eingewilligt haben</w:t>
            </w:r>
          </w:p>
        </w:tc>
        <w:tc>
          <w:tcPr>
            <w:tcW w:w="2331" w:type="dxa"/>
          </w:tcPr>
          <w:p w14:paraId="522AEAE6" w14:textId="77777777" w:rsidR="00E365CE" w:rsidRPr="00E465F2" w:rsidRDefault="00E365CE" w:rsidP="00E365CE">
            <w:pPr>
              <w:rPr>
                <w:rFonts w:asciiTheme="minorHAnsi" w:hAnsiTheme="minorHAnsi" w:cstheme="minorHAnsi"/>
                <w:szCs w:val="22"/>
              </w:rPr>
            </w:pPr>
            <w:r w:rsidRPr="00E465F2">
              <w:rPr>
                <w:rFonts w:asciiTheme="minorHAnsi" w:hAnsiTheme="minorHAnsi" w:cstheme="minorHAnsi"/>
                <w:szCs w:val="22"/>
              </w:rPr>
              <w:t>Benutzerkennung</w:t>
            </w:r>
          </w:p>
          <w:p w14:paraId="53825198" w14:textId="77777777" w:rsidR="00E365CE" w:rsidRPr="00E465F2" w:rsidRDefault="00E365CE" w:rsidP="00E365CE">
            <w:pPr>
              <w:rPr>
                <w:rFonts w:asciiTheme="minorHAnsi" w:hAnsiTheme="minorHAnsi" w:cstheme="minorHAnsi"/>
                <w:szCs w:val="22"/>
              </w:rPr>
            </w:pPr>
            <w:r w:rsidRPr="00E465F2">
              <w:rPr>
                <w:rFonts w:asciiTheme="minorHAnsi" w:hAnsiTheme="minorHAnsi" w:cstheme="minorHAnsi"/>
                <w:szCs w:val="22"/>
              </w:rPr>
              <w:t>Passwort</w:t>
            </w:r>
          </w:p>
          <w:p w14:paraId="49811E78" w14:textId="77777777" w:rsidR="00E365CE" w:rsidRPr="00E465F2" w:rsidRDefault="00E365CE" w:rsidP="00E365CE">
            <w:pPr>
              <w:rPr>
                <w:rFonts w:asciiTheme="minorHAnsi" w:hAnsiTheme="minorHAnsi" w:cstheme="minorHAnsi"/>
                <w:szCs w:val="22"/>
              </w:rPr>
            </w:pPr>
            <w:r w:rsidRPr="00E465F2">
              <w:rPr>
                <w:rFonts w:asciiTheme="minorHAnsi" w:hAnsiTheme="minorHAnsi" w:cstheme="minorHAnsi"/>
                <w:szCs w:val="22"/>
              </w:rPr>
              <w:t xml:space="preserve">[weitere Angaben] </w:t>
            </w:r>
          </w:p>
          <w:p w14:paraId="034EFD98" w14:textId="797AAACC" w:rsidR="00100893" w:rsidRPr="00E465F2" w:rsidRDefault="00E365CE" w:rsidP="00E365CE">
            <w:pPr>
              <w:spacing w:before="120" w:after="120"/>
              <w:rPr>
                <w:rFonts w:asciiTheme="minorHAnsi" w:hAnsiTheme="minorHAnsi" w:cstheme="minorHAnsi"/>
                <w:szCs w:val="22"/>
              </w:rPr>
            </w:pPr>
            <w:r w:rsidRPr="00E465F2">
              <w:rPr>
                <w:rFonts w:asciiTheme="minorHAnsi" w:hAnsiTheme="minorHAnsi" w:cstheme="minorHAnsi"/>
                <w:szCs w:val="22"/>
              </w:rPr>
              <w:t xml:space="preserve">Listen Sie hier alle Daten auf, die ins Leserkonto des </w:t>
            </w:r>
            <w:proofErr w:type="spellStart"/>
            <w:r w:rsidRPr="00E465F2">
              <w:rPr>
                <w:rFonts w:asciiTheme="minorHAnsi" w:hAnsiTheme="minorHAnsi" w:cstheme="minorHAnsi"/>
                <w:szCs w:val="22"/>
              </w:rPr>
              <w:t>eOPAC</w:t>
            </w:r>
            <w:proofErr w:type="spellEnd"/>
            <w:r w:rsidRPr="00E465F2">
              <w:rPr>
                <w:rFonts w:asciiTheme="minorHAnsi" w:hAnsiTheme="minorHAnsi" w:cstheme="minorHAnsi"/>
                <w:szCs w:val="22"/>
              </w:rPr>
              <w:t xml:space="preserve"> übertragen werden.</w:t>
            </w:r>
          </w:p>
        </w:tc>
        <w:tc>
          <w:tcPr>
            <w:tcW w:w="1942" w:type="dxa"/>
            <w:shd w:val="clear" w:color="auto" w:fill="auto"/>
          </w:tcPr>
          <w:p w14:paraId="0863595C" w14:textId="5CDDC185" w:rsidR="00100893" w:rsidRPr="00E465F2" w:rsidRDefault="00100893" w:rsidP="0048022D">
            <w:pPr>
              <w:spacing w:before="120" w:after="120"/>
              <w:rPr>
                <w:rFonts w:asciiTheme="minorHAnsi" w:hAnsiTheme="minorHAnsi" w:cstheme="minorHAnsi"/>
                <w:szCs w:val="22"/>
              </w:rPr>
            </w:pPr>
            <w:r w:rsidRPr="00E465F2">
              <w:rPr>
                <w:rFonts w:asciiTheme="minorHAnsi" w:hAnsiTheme="minorHAnsi" w:cstheme="minorHAnsi"/>
                <w:szCs w:val="22"/>
              </w:rPr>
              <w:t>§6 Abs. 1 b KDG</w:t>
            </w:r>
          </w:p>
        </w:tc>
        <w:tc>
          <w:tcPr>
            <w:tcW w:w="1943" w:type="dxa"/>
            <w:shd w:val="clear" w:color="auto" w:fill="auto"/>
          </w:tcPr>
          <w:p w14:paraId="6667C72F" w14:textId="29622F81" w:rsidR="00100893" w:rsidRPr="00E465F2" w:rsidRDefault="00E365CE" w:rsidP="0048022D">
            <w:pPr>
              <w:spacing w:before="120" w:after="120"/>
              <w:rPr>
                <w:rFonts w:asciiTheme="minorHAnsi" w:hAnsiTheme="minorHAnsi" w:cstheme="minorHAnsi"/>
                <w:szCs w:val="22"/>
              </w:rPr>
            </w:pPr>
            <w:r w:rsidRPr="00E465F2">
              <w:rPr>
                <w:rFonts w:asciiTheme="minorHAnsi" w:hAnsiTheme="minorHAnsi" w:cstheme="minorHAnsi"/>
                <w:szCs w:val="22"/>
              </w:rPr>
              <w:t xml:space="preserve">Betreiber des BVS </w:t>
            </w:r>
            <w:proofErr w:type="spellStart"/>
            <w:r w:rsidRPr="00E465F2">
              <w:rPr>
                <w:rFonts w:asciiTheme="minorHAnsi" w:hAnsiTheme="minorHAnsi" w:cstheme="minorHAnsi"/>
                <w:szCs w:val="22"/>
              </w:rPr>
              <w:t>eOPAC</w:t>
            </w:r>
            <w:proofErr w:type="spellEnd"/>
          </w:p>
        </w:tc>
        <w:tc>
          <w:tcPr>
            <w:tcW w:w="1997" w:type="dxa"/>
            <w:shd w:val="clear" w:color="auto" w:fill="auto"/>
          </w:tcPr>
          <w:p w14:paraId="455A5954" w14:textId="22E8A77C" w:rsidR="00DE5EBF" w:rsidRPr="00E465F2" w:rsidRDefault="005268B5" w:rsidP="0048022D">
            <w:pPr>
              <w:spacing w:before="120" w:after="120"/>
              <w:rPr>
                <w:rFonts w:asciiTheme="minorHAnsi" w:hAnsiTheme="minorHAnsi" w:cstheme="minorHAnsi"/>
                <w:color w:val="70AD47" w:themeColor="accent6"/>
                <w:szCs w:val="22"/>
                <w:shd w:val="clear" w:color="auto" w:fill="FFFFFF"/>
              </w:rPr>
            </w:pPr>
            <w:r w:rsidRPr="00E465F2">
              <w:rPr>
                <w:rFonts w:asciiTheme="minorHAnsi" w:hAnsiTheme="minorHAnsi" w:cstheme="minorHAnsi"/>
                <w:color w:val="70AD47" w:themeColor="accent6"/>
                <w:szCs w:val="22"/>
                <w:shd w:val="clear" w:color="auto" w:fill="FFFFFF"/>
              </w:rPr>
              <w:t>Die Daten werden in diesem Zusammenhang nur verarbeitet, solange die entsprechende Einwilligung vorliegt.</w:t>
            </w:r>
          </w:p>
          <w:p w14:paraId="6345FDC2" w14:textId="77777777" w:rsidR="005268B5" w:rsidRPr="00E465F2" w:rsidRDefault="005268B5" w:rsidP="0048022D">
            <w:pPr>
              <w:spacing w:before="120" w:after="120"/>
              <w:rPr>
                <w:rFonts w:asciiTheme="minorHAnsi" w:hAnsiTheme="minorHAnsi" w:cstheme="minorHAnsi"/>
                <w:b/>
                <w:color w:val="70AD47" w:themeColor="accent6"/>
                <w:szCs w:val="22"/>
              </w:rPr>
            </w:pPr>
          </w:p>
          <w:p w14:paraId="36513FB7" w14:textId="239C83CC" w:rsidR="005268B5" w:rsidRPr="00E465F2" w:rsidRDefault="005268B5" w:rsidP="0048022D">
            <w:pPr>
              <w:spacing w:before="120" w:after="120"/>
              <w:rPr>
                <w:rFonts w:asciiTheme="minorHAnsi" w:hAnsiTheme="minorHAnsi" w:cstheme="minorHAnsi"/>
                <w:b/>
                <w:color w:val="70AD47" w:themeColor="accent6"/>
                <w:szCs w:val="22"/>
              </w:rPr>
            </w:pPr>
            <w:r w:rsidRPr="00E465F2">
              <w:rPr>
                <w:rFonts w:asciiTheme="minorHAnsi" w:hAnsiTheme="minorHAnsi" w:cstheme="minorHAnsi"/>
                <w:color w:val="70AD47" w:themeColor="accent6"/>
                <w:szCs w:val="22"/>
                <w:shd w:val="clear" w:color="auto" w:fill="FFFFFF"/>
              </w:rPr>
              <w:t>Das Session-Cookie wird für zwei Wochen gespeichert und bei jeder Interaktion erneuert</w:t>
            </w:r>
            <w:r w:rsidR="00E465F2" w:rsidRPr="00E465F2">
              <w:rPr>
                <w:rFonts w:asciiTheme="minorHAnsi" w:hAnsiTheme="minorHAnsi" w:cstheme="minorHAnsi"/>
                <w:color w:val="70AD47" w:themeColor="accent6"/>
                <w:szCs w:val="22"/>
                <w:shd w:val="clear" w:color="auto" w:fill="FFFFFF"/>
              </w:rPr>
              <w:t>.</w:t>
            </w:r>
          </w:p>
        </w:tc>
        <w:tc>
          <w:tcPr>
            <w:tcW w:w="1027" w:type="dxa"/>
            <w:shd w:val="clear" w:color="auto" w:fill="auto"/>
          </w:tcPr>
          <w:p w14:paraId="66061E61" w14:textId="4289ADF4" w:rsidR="00100893" w:rsidRPr="00E465F2" w:rsidRDefault="00196E16" w:rsidP="0048022D">
            <w:pPr>
              <w:spacing w:before="120" w:after="120"/>
              <w:rPr>
                <w:rFonts w:asciiTheme="minorHAnsi" w:hAnsiTheme="minorHAnsi" w:cstheme="minorHAnsi"/>
                <w:szCs w:val="22"/>
              </w:rPr>
            </w:pPr>
            <w:r w:rsidRPr="00E465F2">
              <w:rPr>
                <w:rFonts w:asciiTheme="minorHAnsi" w:hAnsiTheme="minorHAnsi" w:cstheme="minorHAnsi"/>
                <w:szCs w:val="22"/>
              </w:rPr>
              <w:t xml:space="preserve">Vertrag über Auftragsverarbeitung mit dem Betreiber des </w:t>
            </w:r>
            <w:proofErr w:type="spellStart"/>
            <w:r w:rsidRPr="00E465F2">
              <w:rPr>
                <w:rFonts w:asciiTheme="minorHAnsi" w:hAnsiTheme="minorHAnsi" w:cstheme="minorHAnsi"/>
                <w:szCs w:val="22"/>
              </w:rPr>
              <w:t>eOPAC</w:t>
            </w:r>
            <w:proofErr w:type="spellEnd"/>
            <w:r w:rsidRPr="00E465F2">
              <w:rPr>
                <w:rFonts w:asciiTheme="minorHAnsi" w:hAnsiTheme="minorHAnsi" w:cstheme="minorHAnsi"/>
                <w:szCs w:val="22"/>
              </w:rPr>
              <w:t>.</w:t>
            </w:r>
          </w:p>
        </w:tc>
        <w:tc>
          <w:tcPr>
            <w:tcW w:w="1804" w:type="dxa"/>
          </w:tcPr>
          <w:p w14:paraId="13C85358" w14:textId="77777777" w:rsidR="00100893" w:rsidRPr="00E465F2" w:rsidRDefault="00100893" w:rsidP="0048022D">
            <w:pPr>
              <w:spacing w:before="120" w:after="120"/>
              <w:rPr>
                <w:rFonts w:asciiTheme="minorHAnsi" w:hAnsiTheme="minorHAnsi" w:cstheme="minorHAnsi"/>
                <w:szCs w:val="22"/>
              </w:rPr>
            </w:pPr>
          </w:p>
        </w:tc>
      </w:tr>
      <w:tr w:rsidR="00E365CE" w:rsidRPr="00E465F2" w14:paraId="5E04D503" w14:textId="77777777" w:rsidTr="00E43A29">
        <w:trPr>
          <w:trHeight w:val="757"/>
        </w:trPr>
        <w:tc>
          <w:tcPr>
            <w:tcW w:w="616" w:type="dxa"/>
            <w:shd w:val="clear" w:color="auto" w:fill="auto"/>
          </w:tcPr>
          <w:p w14:paraId="000877A2" w14:textId="77777777" w:rsidR="00E365CE" w:rsidRPr="00E465F2" w:rsidRDefault="00E365CE" w:rsidP="0048022D">
            <w:pPr>
              <w:spacing w:before="120" w:after="120"/>
              <w:rPr>
                <w:rFonts w:asciiTheme="minorHAnsi" w:hAnsiTheme="minorHAnsi" w:cstheme="minorHAnsi"/>
                <w:szCs w:val="22"/>
              </w:rPr>
            </w:pPr>
          </w:p>
        </w:tc>
        <w:tc>
          <w:tcPr>
            <w:tcW w:w="1451" w:type="dxa"/>
            <w:shd w:val="clear" w:color="auto" w:fill="auto"/>
          </w:tcPr>
          <w:p w14:paraId="5FE243F0" w14:textId="059DDA83" w:rsidR="00E365CE" w:rsidRPr="00E465F2" w:rsidRDefault="00E365CE" w:rsidP="0048022D">
            <w:pPr>
              <w:spacing w:before="120" w:after="120"/>
              <w:rPr>
                <w:rFonts w:asciiTheme="minorHAnsi" w:hAnsiTheme="minorHAnsi" w:cstheme="minorHAnsi"/>
                <w:szCs w:val="22"/>
              </w:rPr>
            </w:pPr>
            <w:r w:rsidRPr="00E465F2">
              <w:rPr>
                <w:rFonts w:asciiTheme="minorHAnsi" w:hAnsiTheme="minorHAnsi" w:cstheme="minorHAnsi"/>
                <w:szCs w:val="22"/>
              </w:rPr>
              <w:t>Betrieb einer Homepage</w:t>
            </w:r>
          </w:p>
        </w:tc>
        <w:tc>
          <w:tcPr>
            <w:tcW w:w="1943" w:type="dxa"/>
            <w:shd w:val="clear" w:color="auto" w:fill="auto"/>
          </w:tcPr>
          <w:p w14:paraId="06552FF9" w14:textId="4B0B2FB6" w:rsidR="00E365CE" w:rsidRPr="00E465F2" w:rsidRDefault="00A34E1B" w:rsidP="00A01C60">
            <w:pPr>
              <w:spacing w:before="120" w:after="120"/>
              <w:rPr>
                <w:rFonts w:asciiTheme="minorHAnsi" w:hAnsiTheme="minorHAnsi" w:cstheme="minorHAnsi"/>
                <w:szCs w:val="22"/>
              </w:rPr>
            </w:pPr>
            <w:r w:rsidRPr="00E465F2">
              <w:rPr>
                <w:rFonts w:asciiTheme="minorHAnsi" w:hAnsiTheme="minorHAnsi" w:cstheme="minorHAnsi"/>
                <w:szCs w:val="22"/>
              </w:rPr>
              <w:t>Internetnutzer</w:t>
            </w:r>
            <w:r w:rsidR="00A01C60" w:rsidRPr="00E465F2">
              <w:rPr>
                <w:rFonts w:asciiTheme="minorHAnsi" w:hAnsiTheme="minorHAnsi" w:cstheme="minorHAnsi"/>
                <w:szCs w:val="22"/>
              </w:rPr>
              <w:t>*</w:t>
            </w:r>
            <w:r w:rsidRPr="00E465F2">
              <w:rPr>
                <w:rFonts w:asciiTheme="minorHAnsi" w:hAnsiTheme="minorHAnsi" w:cstheme="minorHAnsi"/>
                <w:szCs w:val="22"/>
              </w:rPr>
              <w:t>innen, die sich über das Angebot der Bücherei informieren möchten</w:t>
            </w:r>
          </w:p>
        </w:tc>
        <w:tc>
          <w:tcPr>
            <w:tcW w:w="2331" w:type="dxa"/>
          </w:tcPr>
          <w:p w14:paraId="0D1E2626" w14:textId="75CEA350" w:rsidR="00E365CE" w:rsidRPr="00E465F2" w:rsidRDefault="00E365CE" w:rsidP="00A01C60">
            <w:pPr>
              <w:spacing w:before="120" w:after="120"/>
              <w:rPr>
                <w:rFonts w:asciiTheme="minorHAnsi" w:hAnsiTheme="minorHAnsi" w:cstheme="minorHAnsi"/>
                <w:szCs w:val="22"/>
              </w:rPr>
            </w:pPr>
            <w:r w:rsidRPr="00E465F2">
              <w:rPr>
                <w:rFonts w:asciiTheme="minorHAnsi" w:hAnsiTheme="minorHAnsi" w:cstheme="minorHAnsi"/>
                <w:szCs w:val="22"/>
              </w:rPr>
              <w:t>Teilnehmer</w:t>
            </w:r>
            <w:r w:rsidR="00A01C60" w:rsidRPr="00E465F2">
              <w:rPr>
                <w:rFonts w:asciiTheme="minorHAnsi" w:hAnsiTheme="minorHAnsi" w:cstheme="minorHAnsi"/>
                <w:szCs w:val="22"/>
              </w:rPr>
              <w:t>*innen</w:t>
            </w:r>
            <w:r w:rsidRPr="00E465F2">
              <w:rPr>
                <w:rFonts w:asciiTheme="minorHAnsi" w:hAnsiTheme="minorHAnsi" w:cstheme="minorHAnsi"/>
                <w:szCs w:val="22"/>
              </w:rPr>
              <w:t>-IP-Adressen, Geräte-Hardwareinformationen, ggfs. Nutzer</w:t>
            </w:r>
            <w:r w:rsidR="00A01C60" w:rsidRPr="00E465F2">
              <w:rPr>
                <w:rFonts w:asciiTheme="minorHAnsi" w:hAnsiTheme="minorHAnsi" w:cstheme="minorHAnsi"/>
                <w:szCs w:val="22"/>
              </w:rPr>
              <w:t>innenverhalten und Standort der</w:t>
            </w:r>
            <w:r w:rsidRPr="00E465F2">
              <w:rPr>
                <w:rFonts w:asciiTheme="minorHAnsi" w:hAnsiTheme="minorHAnsi" w:cstheme="minorHAnsi"/>
                <w:szCs w:val="22"/>
              </w:rPr>
              <w:t xml:space="preserve"> Besucher</w:t>
            </w:r>
            <w:r w:rsidR="00A01C60" w:rsidRPr="00E465F2">
              <w:rPr>
                <w:rFonts w:asciiTheme="minorHAnsi" w:hAnsiTheme="minorHAnsi" w:cstheme="minorHAnsi"/>
                <w:szCs w:val="22"/>
              </w:rPr>
              <w:t>*innen</w:t>
            </w:r>
          </w:p>
        </w:tc>
        <w:tc>
          <w:tcPr>
            <w:tcW w:w="1942" w:type="dxa"/>
            <w:shd w:val="clear" w:color="auto" w:fill="auto"/>
          </w:tcPr>
          <w:p w14:paraId="58AA263E" w14:textId="788C685D" w:rsidR="00E365CE" w:rsidRPr="00E465F2" w:rsidRDefault="00E365CE" w:rsidP="0048022D">
            <w:pPr>
              <w:spacing w:before="120" w:after="120"/>
              <w:rPr>
                <w:rFonts w:asciiTheme="minorHAnsi" w:hAnsiTheme="minorHAnsi" w:cstheme="minorHAnsi"/>
                <w:szCs w:val="22"/>
              </w:rPr>
            </w:pPr>
            <w:r w:rsidRPr="00E465F2">
              <w:rPr>
                <w:rFonts w:asciiTheme="minorHAnsi" w:hAnsiTheme="minorHAnsi" w:cstheme="minorHAnsi"/>
                <w:szCs w:val="22"/>
              </w:rPr>
              <w:t xml:space="preserve">§ 6 Abs. 1 </w:t>
            </w:r>
            <w:proofErr w:type="spellStart"/>
            <w:r w:rsidRPr="00E465F2">
              <w:rPr>
                <w:rFonts w:asciiTheme="minorHAnsi" w:hAnsiTheme="minorHAnsi" w:cstheme="minorHAnsi"/>
                <w:szCs w:val="22"/>
              </w:rPr>
              <w:t>lit</w:t>
            </w:r>
            <w:proofErr w:type="spellEnd"/>
            <w:r w:rsidRPr="00E465F2">
              <w:rPr>
                <w:rFonts w:asciiTheme="minorHAnsi" w:hAnsiTheme="minorHAnsi" w:cstheme="minorHAnsi"/>
                <w:szCs w:val="22"/>
              </w:rPr>
              <w:t>. g) KDG</w:t>
            </w:r>
          </w:p>
        </w:tc>
        <w:tc>
          <w:tcPr>
            <w:tcW w:w="1943" w:type="dxa"/>
            <w:shd w:val="clear" w:color="auto" w:fill="auto"/>
          </w:tcPr>
          <w:p w14:paraId="1289F955" w14:textId="1BD8ACAB" w:rsidR="00E365CE" w:rsidRPr="00E465F2" w:rsidRDefault="00A34E1B" w:rsidP="0048022D">
            <w:pPr>
              <w:spacing w:before="120" w:after="120"/>
              <w:rPr>
                <w:rFonts w:asciiTheme="minorHAnsi" w:hAnsiTheme="minorHAnsi" w:cstheme="minorHAnsi"/>
                <w:szCs w:val="22"/>
              </w:rPr>
            </w:pPr>
            <w:r w:rsidRPr="00E465F2">
              <w:rPr>
                <w:rFonts w:asciiTheme="minorHAnsi" w:hAnsiTheme="minorHAnsi" w:cstheme="minorHAnsi"/>
                <w:szCs w:val="22"/>
              </w:rPr>
              <w:t>Webhosting-Anbieter</w:t>
            </w:r>
          </w:p>
        </w:tc>
        <w:tc>
          <w:tcPr>
            <w:tcW w:w="1997" w:type="dxa"/>
            <w:shd w:val="clear" w:color="auto" w:fill="auto"/>
          </w:tcPr>
          <w:p w14:paraId="09B6DE61" w14:textId="77777777" w:rsidR="00E365CE" w:rsidRPr="00E465F2" w:rsidRDefault="005268B5" w:rsidP="0048022D">
            <w:pPr>
              <w:spacing w:before="120" w:after="120"/>
              <w:rPr>
                <w:rFonts w:asciiTheme="minorHAnsi" w:hAnsiTheme="minorHAnsi" w:cstheme="minorHAnsi"/>
                <w:color w:val="70AD47" w:themeColor="accent6"/>
                <w:szCs w:val="22"/>
                <w:shd w:val="clear" w:color="auto" w:fill="FFFFFF"/>
              </w:rPr>
            </w:pPr>
            <w:r w:rsidRPr="00E465F2">
              <w:rPr>
                <w:rFonts w:asciiTheme="minorHAnsi" w:hAnsiTheme="minorHAnsi" w:cstheme="minorHAnsi"/>
                <w:color w:val="70AD47" w:themeColor="accent6"/>
                <w:szCs w:val="22"/>
                <w:shd w:val="clear" w:color="auto" w:fill="FFFFFF"/>
              </w:rPr>
              <w:t>Die Daten werden gelöscht, sobald diese für den Zweck der Erhebung nicht mehr erforderlich sind. Dies ist für die Daten, die der Bereitstellung der Webseite dienen, grundsätzlich der Fall, wenn die jeweilige Sitzung beendet ist.</w:t>
            </w:r>
          </w:p>
          <w:p w14:paraId="68521072" w14:textId="77777777" w:rsidR="005268B5" w:rsidRPr="00E465F2" w:rsidRDefault="001C6E7D" w:rsidP="0048022D">
            <w:pPr>
              <w:spacing w:before="120" w:after="120"/>
              <w:rPr>
                <w:rFonts w:asciiTheme="minorHAnsi" w:hAnsiTheme="minorHAnsi" w:cstheme="minorHAnsi"/>
                <w:color w:val="70AD47" w:themeColor="accent6"/>
                <w:szCs w:val="22"/>
                <w:u w:val="single"/>
              </w:rPr>
            </w:pPr>
            <w:r w:rsidRPr="00E465F2">
              <w:rPr>
                <w:rFonts w:asciiTheme="minorHAnsi" w:hAnsiTheme="minorHAnsi" w:cstheme="minorHAnsi"/>
                <w:color w:val="70AD47" w:themeColor="accent6"/>
                <w:szCs w:val="22"/>
                <w:u w:val="single"/>
              </w:rPr>
              <w:t>Optional:</w:t>
            </w:r>
          </w:p>
          <w:p w14:paraId="16514279" w14:textId="783D0127" w:rsidR="001C6E7D" w:rsidRPr="00E465F2" w:rsidRDefault="001C6E7D" w:rsidP="0048022D">
            <w:pPr>
              <w:spacing w:before="120" w:after="120"/>
              <w:rPr>
                <w:rFonts w:asciiTheme="minorHAnsi" w:hAnsiTheme="minorHAnsi" w:cstheme="minorHAnsi"/>
                <w:color w:val="70AD47" w:themeColor="accent6"/>
                <w:szCs w:val="22"/>
              </w:rPr>
            </w:pPr>
            <w:r w:rsidRPr="00E465F2">
              <w:rPr>
                <w:rFonts w:asciiTheme="minorHAnsi" w:hAnsiTheme="minorHAnsi" w:cstheme="minorHAnsi"/>
                <w:color w:val="70AD47" w:themeColor="accent6"/>
                <w:szCs w:val="22"/>
              </w:rPr>
              <w:t>Daten de</w:t>
            </w:r>
            <w:r w:rsidR="00E465F2">
              <w:rPr>
                <w:rFonts w:asciiTheme="minorHAnsi" w:hAnsiTheme="minorHAnsi" w:cstheme="minorHAnsi"/>
                <w:color w:val="70AD47" w:themeColor="accent6"/>
                <w:szCs w:val="22"/>
              </w:rPr>
              <w:t xml:space="preserve">r Online Lesererfassung werden sechs </w:t>
            </w:r>
            <w:bookmarkStart w:id="3" w:name="_GoBack"/>
            <w:bookmarkEnd w:id="3"/>
            <w:r w:rsidRPr="00E465F2">
              <w:rPr>
                <w:rFonts w:asciiTheme="minorHAnsi" w:hAnsiTheme="minorHAnsi" w:cstheme="minorHAnsi"/>
                <w:color w:val="70AD47" w:themeColor="accent6"/>
                <w:szCs w:val="22"/>
              </w:rPr>
              <w:t>Wochen gespeichert</w:t>
            </w:r>
            <w:r w:rsidR="00E465F2" w:rsidRPr="00E465F2">
              <w:rPr>
                <w:rFonts w:asciiTheme="minorHAnsi" w:hAnsiTheme="minorHAnsi" w:cstheme="minorHAnsi"/>
                <w:color w:val="70AD47" w:themeColor="accent6"/>
                <w:szCs w:val="22"/>
              </w:rPr>
              <w:t>.</w:t>
            </w:r>
          </w:p>
          <w:p w14:paraId="2F30FF92" w14:textId="77777777" w:rsidR="001C6E7D" w:rsidRPr="00E465F2" w:rsidRDefault="001C6E7D" w:rsidP="0048022D">
            <w:pPr>
              <w:spacing w:before="120" w:after="120"/>
              <w:rPr>
                <w:rFonts w:asciiTheme="minorHAnsi" w:hAnsiTheme="minorHAnsi" w:cstheme="minorHAnsi"/>
                <w:color w:val="70AD47" w:themeColor="accent6"/>
                <w:szCs w:val="22"/>
              </w:rPr>
            </w:pPr>
          </w:p>
          <w:p w14:paraId="522EFF6E" w14:textId="1E8C2E9F" w:rsidR="001C6E7D" w:rsidRPr="00E465F2" w:rsidRDefault="001C6E7D" w:rsidP="0048022D">
            <w:pPr>
              <w:spacing w:before="120" w:after="120"/>
              <w:rPr>
                <w:rFonts w:asciiTheme="minorHAnsi" w:hAnsiTheme="minorHAnsi" w:cstheme="minorHAnsi"/>
                <w:szCs w:val="22"/>
              </w:rPr>
            </w:pPr>
            <w:r w:rsidRPr="00E465F2">
              <w:rPr>
                <w:rFonts w:asciiTheme="minorHAnsi" w:hAnsiTheme="minorHAnsi" w:cstheme="minorHAnsi"/>
                <w:color w:val="70AD47" w:themeColor="accent6"/>
                <w:szCs w:val="22"/>
              </w:rPr>
              <w:t>Daten des Kontrak</w:t>
            </w:r>
            <w:r w:rsidR="00E465F2" w:rsidRPr="00E465F2">
              <w:rPr>
                <w:rFonts w:asciiTheme="minorHAnsi" w:hAnsiTheme="minorHAnsi" w:cstheme="minorHAnsi"/>
                <w:color w:val="70AD47" w:themeColor="accent6"/>
                <w:szCs w:val="22"/>
              </w:rPr>
              <w:t>tformulars werden sechs Monate g</w:t>
            </w:r>
            <w:r w:rsidRPr="00E465F2">
              <w:rPr>
                <w:rFonts w:asciiTheme="minorHAnsi" w:hAnsiTheme="minorHAnsi" w:cstheme="minorHAnsi"/>
                <w:color w:val="70AD47" w:themeColor="accent6"/>
                <w:szCs w:val="22"/>
              </w:rPr>
              <w:t>espeichert</w:t>
            </w:r>
            <w:r w:rsidR="00E465F2" w:rsidRPr="00E465F2">
              <w:rPr>
                <w:rFonts w:asciiTheme="minorHAnsi" w:hAnsiTheme="minorHAnsi" w:cstheme="minorHAnsi"/>
                <w:color w:val="70AD47" w:themeColor="accent6"/>
                <w:szCs w:val="22"/>
              </w:rPr>
              <w:t>.</w:t>
            </w:r>
          </w:p>
        </w:tc>
        <w:tc>
          <w:tcPr>
            <w:tcW w:w="1027" w:type="dxa"/>
            <w:shd w:val="clear" w:color="auto" w:fill="auto"/>
          </w:tcPr>
          <w:p w14:paraId="1E6FB350" w14:textId="7F5C6E9F" w:rsidR="003D1113" w:rsidRPr="00E465F2" w:rsidRDefault="00852BC8" w:rsidP="0048022D">
            <w:pPr>
              <w:spacing w:before="120" w:after="120"/>
              <w:rPr>
                <w:rFonts w:asciiTheme="minorHAnsi" w:hAnsiTheme="minorHAnsi" w:cstheme="minorHAnsi"/>
                <w:szCs w:val="22"/>
              </w:rPr>
            </w:pPr>
            <w:r w:rsidRPr="00E465F2">
              <w:rPr>
                <w:rFonts w:asciiTheme="minorHAnsi" w:hAnsiTheme="minorHAnsi" w:cstheme="minorHAnsi"/>
                <w:szCs w:val="22"/>
              </w:rPr>
              <w:t xml:space="preserve">Siehe </w:t>
            </w:r>
            <w:proofErr w:type="gramStart"/>
            <w:r w:rsidRPr="00E465F2">
              <w:rPr>
                <w:rFonts w:asciiTheme="minorHAnsi" w:hAnsiTheme="minorHAnsi" w:cstheme="minorHAnsi"/>
                <w:szCs w:val="22"/>
              </w:rPr>
              <w:t>Doku-</w:t>
            </w:r>
            <w:proofErr w:type="spellStart"/>
            <w:r w:rsidRPr="00E465F2">
              <w:rPr>
                <w:rFonts w:asciiTheme="minorHAnsi" w:hAnsiTheme="minorHAnsi" w:cstheme="minorHAnsi"/>
                <w:szCs w:val="22"/>
              </w:rPr>
              <w:t>ment</w:t>
            </w:r>
            <w:proofErr w:type="spellEnd"/>
            <w:proofErr w:type="gramEnd"/>
            <w:r w:rsidRPr="00E465F2">
              <w:rPr>
                <w:rFonts w:asciiTheme="minorHAnsi" w:hAnsiTheme="minorHAnsi" w:cstheme="minorHAnsi"/>
                <w:szCs w:val="22"/>
              </w:rPr>
              <w:t xml:space="preserve"> TOM</w:t>
            </w:r>
            <w:r w:rsidR="00AD0A08" w:rsidRPr="00E465F2">
              <w:rPr>
                <w:rFonts w:asciiTheme="minorHAnsi" w:hAnsiTheme="minorHAnsi" w:cstheme="minorHAnsi"/>
                <w:szCs w:val="22"/>
              </w:rPr>
              <w:t>*</w:t>
            </w:r>
          </w:p>
          <w:p w14:paraId="7009F8B9" w14:textId="0C3E551F" w:rsidR="003D1113" w:rsidRPr="00E465F2" w:rsidRDefault="00AD0A08" w:rsidP="00AD0A08">
            <w:pPr>
              <w:spacing w:before="120" w:after="120"/>
              <w:rPr>
                <w:rFonts w:asciiTheme="minorHAnsi" w:hAnsiTheme="minorHAnsi" w:cstheme="minorHAnsi"/>
                <w:szCs w:val="22"/>
              </w:rPr>
            </w:pPr>
            <w:r w:rsidRPr="00E465F2">
              <w:rPr>
                <w:rFonts w:asciiTheme="minorHAnsi" w:hAnsiTheme="minorHAnsi" w:cstheme="minorHAnsi"/>
                <w:szCs w:val="22"/>
              </w:rPr>
              <w:t xml:space="preserve">Anmerkung: Diese Maßnahme ist abhängig davon , ob der Internetauftritt auf </w:t>
            </w:r>
            <w:proofErr w:type="spellStart"/>
            <w:r w:rsidRPr="00E465F2">
              <w:rPr>
                <w:rFonts w:asciiTheme="minorHAnsi" w:hAnsiTheme="minorHAnsi" w:cstheme="minorHAnsi"/>
                <w:szCs w:val="22"/>
              </w:rPr>
              <w:t>eOPAC</w:t>
            </w:r>
            <w:proofErr w:type="spellEnd"/>
            <w:r w:rsidRPr="00E465F2">
              <w:rPr>
                <w:rFonts w:asciiTheme="minorHAnsi" w:hAnsiTheme="minorHAnsi" w:cstheme="minorHAnsi"/>
                <w:szCs w:val="22"/>
              </w:rPr>
              <w:t>, SESAM oder einer anderen Software basiert.</w:t>
            </w:r>
          </w:p>
        </w:tc>
        <w:tc>
          <w:tcPr>
            <w:tcW w:w="1804" w:type="dxa"/>
          </w:tcPr>
          <w:p w14:paraId="4997C246" w14:textId="77777777" w:rsidR="00E365CE" w:rsidRPr="00E465F2" w:rsidRDefault="00E365CE" w:rsidP="0048022D">
            <w:pPr>
              <w:spacing w:before="120" w:after="120"/>
              <w:rPr>
                <w:rFonts w:asciiTheme="minorHAnsi" w:hAnsiTheme="minorHAnsi" w:cstheme="minorHAnsi"/>
                <w:szCs w:val="22"/>
              </w:rPr>
            </w:pPr>
          </w:p>
        </w:tc>
      </w:tr>
      <w:tr w:rsidR="00E365CE" w:rsidRPr="0005032D" w14:paraId="5E4E61F9" w14:textId="77777777" w:rsidTr="00E43A29">
        <w:trPr>
          <w:trHeight w:val="757"/>
        </w:trPr>
        <w:tc>
          <w:tcPr>
            <w:tcW w:w="616" w:type="dxa"/>
            <w:shd w:val="clear" w:color="auto" w:fill="auto"/>
          </w:tcPr>
          <w:p w14:paraId="5D916641" w14:textId="77777777" w:rsidR="00E365CE" w:rsidRPr="0005032D" w:rsidRDefault="00E365CE" w:rsidP="0048022D">
            <w:pPr>
              <w:spacing w:before="120" w:after="120"/>
              <w:rPr>
                <w:rFonts w:asciiTheme="minorHAnsi" w:hAnsiTheme="minorHAnsi" w:cstheme="minorHAnsi"/>
                <w:szCs w:val="22"/>
              </w:rPr>
            </w:pPr>
          </w:p>
        </w:tc>
        <w:tc>
          <w:tcPr>
            <w:tcW w:w="1451" w:type="dxa"/>
            <w:shd w:val="clear" w:color="auto" w:fill="auto"/>
          </w:tcPr>
          <w:p w14:paraId="2E0CB171" w14:textId="4FB38C25" w:rsidR="00E365CE" w:rsidRPr="0005032D" w:rsidRDefault="00234220" w:rsidP="0048022D">
            <w:pPr>
              <w:spacing w:before="120" w:after="120"/>
              <w:rPr>
                <w:rFonts w:asciiTheme="minorHAnsi" w:hAnsiTheme="minorHAnsi" w:cstheme="minorHAnsi"/>
                <w:szCs w:val="22"/>
              </w:rPr>
            </w:pPr>
            <w:r w:rsidRPr="0005032D">
              <w:rPr>
                <w:rFonts w:asciiTheme="minorHAnsi" w:hAnsiTheme="minorHAnsi" w:cstheme="minorHAnsi"/>
                <w:szCs w:val="22"/>
              </w:rPr>
              <w:t xml:space="preserve">Verschicken </w:t>
            </w:r>
            <w:r w:rsidR="00E365CE" w:rsidRPr="0005032D">
              <w:rPr>
                <w:rFonts w:asciiTheme="minorHAnsi" w:hAnsiTheme="minorHAnsi" w:cstheme="minorHAnsi"/>
                <w:szCs w:val="22"/>
              </w:rPr>
              <w:t>eines Newsletters</w:t>
            </w:r>
          </w:p>
        </w:tc>
        <w:tc>
          <w:tcPr>
            <w:tcW w:w="1943" w:type="dxa"/>
            <w:shd w:val="clear" w:color="auto" w:fill="auto"/>
          </w:tcPr>
          <w:p w14:paraId="3800101F" w14:textId="16CE2C19" w:rsidR="00E365CE" w:rsidRPr="0005032D" w:rsidRDefault="00E365CE" w:rsidP="00A01C60">
            <w:pPr>
              <w:spacing w:before="120" w:after="120"/>
              <w:rPr>
                <w:rFonts w:asciiTheme="minorHAnsi" w:hAnsiTheme="minorHAnsi" w:cstheme="minorHAnsi"/>
                <w:szCs w:val="22"/>
              </w:rPr>
            </w:pPr>
            <w:r w:rsidRPr="0005032D">
              <w:rPr>
                <w:rFonts w:asciiTheme="minorHAnsi" w:hAnsiTheme="minorHAnsi" w:cstheme="minorHAnsi"/>
                <w:szCs w:val="22"/>
              </w:rPr>
              <w:t>Nutzer</w:t>
            </w:r>
            <w:r w:rsidR="00A01C60" w:rsidRPr="0005032D">
              <w:rPr>
                <w:rFonts w:asciiTheme="minorHAnsi" w:hAnsiTheme="minorHAnsi" w:cstheme="minorHAnsi"/>
                <w:szCs w:val="22"/>
              </w:rPr>
              <w:t>*</w:t>
            </w:r>
            <w:r w:rsidRPr="0005032D">
              <w:rPr>
                <w:rFonts w:asciiTheme="minorHAnsi" w:hAnsiTheme="minorHAnsi" w:cstheme="minorHAnsi"/>
                <w:szCs w:val="22"/>
              </w:rPr>
              <w:t xml:space="preserve">innen </w:t>
            </w:r>
            <w:r w:rsidR="00A01C60" w:rsidRPr="0005032D">
              <w:rPr>
                <w:rFonts w:asciiTheme="minorHAnsi" w:hAnsiTheme="minorHAnsi" w:cstheme="minorHAnsi"/>
                <w:szCs w:val="22"/>
              </w:rPr>
              <w:t>und Interes</w:t>
            </w:r>
            <w:r w:rsidRPr="0005032D">
              <w:rPr>
                <w:rFonts w:asciiTheme="minorHAnsi" w:hAnsiTheme="minorHAnsi" w:cstheme="minorHAnsi"/>
                <w:szCs w:val="22"/>
              </w:rPr>
              <w:t>sent</w:t>
            </w:r>
            <w:r w:rsidR="00A01C60" w:rsidRPr="0005032D">
              <w:rPr>
                <w:rFonts w:asciiTheme="minorHAnsi" w:hAnsiTheme="minorHAnsi" w:cstheme="minorHAnsi"/>
                <w:szCs w:val="22"/>
              </w:rPr>
              <w:t>*innen</w:t>
            </w:r>
          </w:p>
        </w:tc>
        <w:tc>
          <w:tcPr>
            <w:tcW w:w="2331" w:type="dxa"/>
          </w:tcPr>
          <w:p w14:paraId="75774775" w14:textId="1AA694E3" w:rsidR="00E365CE" w:rsidRPr="0005032D" w:rsidRDefault="00E365CE" w:rsidP="0048022D">
            <w:pPr>
              <w:spacing w:before="120" w:after="120"/>
              <w:rPr>
                <w:rFonts w:asciiTheme="minorHAnsi" w:hAnsiTheme="minorHAnsi" w:cstheme="minorHAnsi"/>
                <w:szCs w:val="22"/>
              </w:rPr>
            </w:pPr>
            <w:r w:rsidRPr="0005032D">
              <w:rPr>
                <w:rFonts w:asciiTheme="minorHAnsi" w:hAnsiTheme="minorHAnsi" w:cstheme="minorHAnsi"/>
                <w:szCs w:val="22"/>
              </w:rPr>
              <w:t>E-Mail-Adresse</w:t>
            </w:r>
          </w:p>
        </w:tc>
        <w:tc>
          <w:tcPr>
            <w:tcW w:w="1942" w:type="dxa"/>
            <w:shd w:val="clear" w:color="auto" w:fill="auto"/>
          </w:tcPr>
          <w:p w14:paraId="7BFD374E" w14:textId="0968901D" w:rsidR="00E365CE" w:rsidRPr="0005032D" w:rsidRDefault="00E365CE" w:rsidP="0048022D">
            <w:pPr>
              <w:spacing w:before="120" w:after="120"/>
              <w:rPr>
                <w:rFonts w:asciiTheme="minorHAnsi" w:hAnsiTheme="minorHAnsi" w:cstheme="minorHAnsi"/>
                <w:szCs w:val="22"/>
              </w:rPr>
            </w:pPr>
            <w:r w:rsidRPr="0005032D">
              <w:rPr>
                <w:rFonts w:asciiTheme="minorHAnsi" w:hAnsiTheme="minorHAnsi" w:cstheme="minorHAnsi"/>
                <w:szCs w:val="22"/>
              </w:rPr>
              <w:t xml:space="preserve">§ 6 Abs. 1 </w:t>
            </w:r>
            <w:proofErr w:type="spellStart"/>
            <w:r w:rsidRPr="0005032D">
              <w:rPr>
                <w:rFonts w:asciiTheme="minorHAnsi" w:hAnsiTheme="minorHAnsi" w:cstheme="minorHAnsi"/>
                <w:szCs w:val="22"/>
              </w:rPr>
              <w:t>lit</w:t>
            </w:r>
            <w:proofErr w:type="spellEnd"/>
            <w:r w:rsidRPr="0005032D">
              <w:rPr>
                <w:rFonts w:asciiTheme="minorHAnsi" w:hAnsiTheme="minorHAnsi" w:cstheme="minorHAnsi"/>
                <w:szCs w:val="22"/>
              </w:rPr>
              <w:t>. b) KDG (Einwilligung)</w:t>
            </w:r>
          </w:p>
        </w:tc>
        <w:tc>
          <w:tcPr>
            <w:tcW w:w="1943" w:type="dxa"/>
            <w:shd w:val="clear" w:color="auto" w:fill="auto"/>
          </w:tcPr>
          <w:p w14:paraId="3C3FA971" w14:textId="48CB679A" w:rsidR="00E365CE" w:rsidRPr="0005032D" w:rsidRDefault="00A34E1B" w:rsidP="0048022D">
            <w:pPr>
              <w:spacing w:before="120" w:after="120"/>
              <w:rPr>
                <w:rFonts w:asciiTheme="minorHAnsi" w:hAnsiTheme="minorHAnsi" w:cstheme="minorHAnsi"/>
                <w:szCs w:val="22"/>
              </w:rPr>
            </w:pPr>
            <w:r w:rsidRPr="0005032D">
              <w:rPr>
                <w:rFonts w:asciiTheme="minorHAnsi" w:hAnsiTheme="minorHAnsi" w:cstheme="minorHAnsi"/>
                <w:szCs w:val="22"/>
              </w:rPr>
              <w:t xml:space="preserve">Leitung, </w:t>
            </w:r>
            <w:proofErr w:type="spellStart"/>
            <w:r w:rsidRPr="0005032D">
              <w:rPr>
                <w:rFonts w:asciiTheme="minorHAnsi" w:hAnsiTheme="minorHAnsi" w:cstheme="minorHAnsi"/>
                <w:szCs w:val="22"/>
              </w:rPr>
              <w:t>Beschäf-tigte</w:t>
            </w:r>
            <w:proofErr w:type="spellEnd"/>
          </w:p>
        </w:tc>
        <w:tc>
          <w:tcPr>
            <w:tcW w:w="1997" w:type="dxa"/>
            <w:shd w:val="clear" w:color="auto" w:fill="auto"/>
          </w:tcPr>
          <w:p w14:paraId="7154227F" w14:textId="1B31EDDA" w:rsidR="00E365CE" w:rsidRPr="0005032D" w:rsidRDefault="00E365CE" w:rsidP="00AD0A08">
            <w:pPr>
              <w:spacing w:before="120" w:after="120"/>
              <w:rPr>
                <w:rFonts w:asciiTheme="minorHAnsi" w:hAnsiTheme="minorHAnsi" w:cstheme="minorHAnsi"/>
                <w:szCs w:val="22"/>
              </w:rPr>
            </w:pPr>
            <w:r w:rsidRPr="0005032D">
              <w:rPr>
                <w:rFonts w:asciiTheme="minorHAnsi" w:hAnsiTheme="minorHAnsi" w:cstheme="minorHAnsi"/>
                <w:szCs w:val="22"/>
              </w:rPr>
              <w:t xml:space="preserve">Nach Widerruf der Einwilligung </w:t>
            </w:r>
          </w:p>
        </w:tc>
        <w:tc>
          <w:tcPr>
            <w:tcW w:w="1027" w:type="dxa"/>
            <w:shd w:val="clear" w:color="auto" w:fill="auto"/>
          </w:tcPr>
          <w:p w14:paraId="43BC6928" w14:textId="01A05080" w:rsidR="00E365CE" w:rsidRPr="0005032D" w:rsidRDefault="00852BC8" w:rsidP="0048022D">
            <w:pPr>
              <w:spacing w:before="120" w:after="120"/>
              <w:rPr>
                <w:rFonts w:asciiTheme="minorHAnsi" w:hAnsiTheme="minorHAnsi" w:cstheme="minorHAnsi"/>
                <w:szCs w:val="22"/>
              </w:rPr>
            </w:pPr>
            <w:r w:rsidRPr="0005032D">
              <w:rPr>
                <w:rFonts w:asciiTheme="minorHAnsi" w:hAnsiTheme="minorHAnsi" w:cstheme="minorHAnsi"/>
                <w:szCs w:val="22"/>
              </w:rPr>
              <w:t>Siehe Doku-</w:t>
            </w:r>
            <w:proofErr w:type="spellStart"/>
            <w:r w:rsidRPr="0005032D">
              <w:rPr>
                <w:rFonts w:asciiTheme="minorHAnsi" w:hAnsiTheme="minorHAnsi" w:cstheme="minorHAnsi"/>
                <w:szCs w:val="22"/>
              </w:rPr>
              <w:t>ment</w:t>
            </w:r>
            <w:proofErr w:type="spellEnd"/>
            <w:r w:rsidRPr="0005032D">
              <w:rPr>
                <w:rFonts w:asciiTheme="minorHAnsi" w:hAnsiTheme="minorHAnsi" w:cstheme="minorHAnsi"/>
                <w:szCs w:val="22"/>
              </w:rPr>
              <w:t xml:space="preserve"> TOM</w:t>
            </w:r>
          </w:p>
        </w:tc>
        <w:tc>
          <w:tcPr>
            <w:tcW w:w="1804" w:type="dxa"/>
          </w:tcPr>
          <w:p w14:paraId="2E1B09A9" w14:textId="77777777" w:rsidR="00E365CE" w:rsidRPr="0005032D" w:rsidRDefault="00E365CE" w:rsidP="0048022D">
            <w:pPr>
              <w:spacing w:before="120" w:after="120"/>
              <w:rPr>
                <w:rFonts w:asciiTheme="minorHAnsi" w:hAnsiTheme="minorHAnsi" w:cstheme="minorHAnsi"/>
                <w:szCs w:val="22"/>
              </w:rPr>
            </w:pPr>
          </w:p>
        </w:tc>
      </w:tr>
      <w:tr w:rsidR="0048022D" w:rsidRPr="0005032D" w14:paraId="55CF02A3" w14:textId="77777777" w:rsidTr="00E43A29">
        <w:trPr>
          <w:trHeight w:val="757"/>
        </w:trPr>
        <w:tc>
          <w:tcPr>
            <w:tcW w:w="616" w:type="dxa"/>
            <w:shd w:val="clear" w:color="auto" w:fill="auto"/>
          </w:tcPr>
          <w:p w14:paraId="798765B6" w14:textId="77777777" w:rsidR="0048022D" w:rsidRPr="0005032D" w:rsidRDefault="0048022D" w:rsidP="0048022D">
            <w:pPr>
              <w:spacing w:before="120" w:after="120"/>
              <w:rPr>
                <w:rFonts w:asciiTheme="minorHAnsi" w:hAnsiTheme="minorHAnsi" w:cstheme="minorHAnsi"/>
                <w:szCs w:val="22"/>
              </w:rPr>
            </w:pPr>
          </w:p>
        </w:tc>
        <w:tc>
          <w:tcPr>
            <w:tcW w:w="1451" w:type="dxa"/>
            <w:shd w:val="clear" w:color="auto" w:fill="auto"/>
          </w:tcPr>
          <w:p w14:paraId="5A55E449" w14:textId="72E14034" w:rsidR="0048022D" w:rsidRPr="0005032D" w:rsidRDefault="0048022D" w:rsidP="0048022D">
            <w:pPr>
              <w:spacing w:before="120" w:after="120"/>
              <w:rPr>
                <w:rFonts w:asciiTheme="minorHAnsi" w:hAnsiTheme="minorHAnsi" w:cstheme="minorHAnsi"/>
                <w:szCs w:val="22"/>
              </w:rPr>
            </w:pPr>
            <w:r w:rsidRPr="0005032D">
              <w:rPr>
                <w:rFonts w:asciiTheme="minorHAnsi" w:hAnsiTheme="minorHAnsi" w:cstheme="minorHAnsi"/>
                <w:szCs w:val="22"/>
              </w:rPr>
              <w:t>Mahnung</w:t>
            </w:r>
            <w:r w:rsidR="00E365CE" w:rsidRPr="0005032D">
              <w:rPr>
                <w:rFonts w:asciiTheme="minorHAnsi" w:hAnsiTheme="minorHAnsi" w:cstheme="minorHAnsi"/>
                <w:szCs w:val="22"/>
              </w:rPr>
              <w:t>swesen</w:t>
            </w:r>
          </w:p>
        </w:tc>
        <w:tc>
          <w:tcPr>
            <w:tcW w:w="1943" w:type="dxa"/>
            <w:shd w:val="clear" w:color="auto" w:fill="auto"/>
          </w:tcPr>
          <w:p w14:paraId="2C23B763" w14:textId="34FDCAC3" w:rsidR="0048022D" w:rsidRPr="0005032D" w:rsidRDefault="0048022D" w:rsidP="00A01C60">
            <w:pPr>
              <w:spacing w:before="120" w:after="120"/>
              <w:rPr>
                <w:rFonts w:asciiTheme="minorHAnsi" w:hAnsiTheme="minorHAnsi" w:cstheme="minorHAnsi"/>
                <w:szCs w:val="22"/>
              </w:rPr>
            </w:pPr>
            <w:r w:rsidRPr="0005032D">
              <w:rPr>
                <w:rFonts w:asciiTheme="minorHAnsi" w:hAnsiTheme="minorHAnsi" w:cstheme="minorHAnsi"/>
                <w:szCs w:val="22"/>
              </w:rPr>
              <w:t>Nutzer</w:t>
            </w:r>
            <w:r w:rsidR="00A01C60" w:rsidRPr="0005032D">
              <w:rPr>
                <w:rFonts w:asciiTheme="minorHAnsi" w:hAnsiTheme="minorHAnsi" w:cstheme="minorHAnsi"/>
                <w:szCs w:val="22"/>
              </w:rPr>
              <w:t>*</w:t>
            </w:r>
            <w:r w:rsidRPr="0005032D">
              <w:rPr>
                <w:rFonts w:asciiTheme="minorHAnsi" w:hAnsiTheme="minorHAnsi" w:cstheme="minorHAnsi"/>
                <w:szCs w:val="22"/>
              </w:rPr>
              <w:t xml:space="preserve">innen </w:t>
            </w:r>
          </w:p>
        </w:tc>
        <w:tc>
          <w:tcPr>
            <w:tcW w:w="2331" w:type="dxa"/>
          </w:tcPr>
          <w:p w14:paraId="713F15E5" w14:textId="77777777" w:rsidR="0048022D" w:rsidRPr="0005032D" w:rsidRDefault="0048022D" w:rsidP="0048022D">
            <w:pPr>
              <w:spacing w:before="120" w:after="120"/>
              <w:rPr>
                <w:rFonts w:asciiTheme="minorHAnsi" w:hAnsiTheme="minorHAnsi" w:cstheme="minorHAnsi"/>
                <w:szCs w:val="22"/>
              </w:rPr>
            </w:pPr>
            <w:r w:rsidRPr="0005032D">
              <w:rPr>
                <w:rFonts w:asciiTheme="minorHAnsi" w:hAnsiTheme="minorHAnsi" w:cstheme="minorHAnsi"/>
                <w:szCs w:val="22"/>
              </w:rPr>
              <w:t>Name, Anschrift, Zahlungsrückstände</w:t>
            </w:r>
          </w:p>
        </w:tc>
        <w:tc>
          <w:tcPr>
            <w:tcW w:w="1942" w:type="dxa"/>
            <w:shd w:val="clear" w:color="auto" w:fill="auto"/>
          </w:tcPr>
          <w:p w14:paraId="1C37F698" w14:textId="77777777" w:rsidR="0048022D" w:rsidRPr="0005032D" w:rsidRDefault="0048022D" w:rsidP="0048022D">
            <w:pPr>
              <w:spacing w:before="120" w:after="120"/>
              <w:rPr>
                <w:rFonts w:asciiTheme="minorHAnsi" w:hAnsiTheme="minorHAnsi" w:cstheme="minorHAnsi"/>
                <w:szCs w:val="22"/>
              </w:rPr>
            </w:pPr>
            <w:r w:rsidRPr="0005032D">
              <w:rPr>
                <w:rFonts w:asciiTheme="minorHAnsi" w:hAnsiTheme="minorHAnsi" w:cstheme="minorHAnsi"/>
                <w:szCs w:val="22"/>
              </w:rPr>
              <w:t>§6 Abs. 1 c KDG</w:t>
            </w:r>
          </w:p>
        </w:tc>
        <w:tc>
          <w:tcPr>
            <w:tcW w:w="1943" w:type="dxa"/>
            <w:shd w:val="clear" w:color="auto" w:fill="auto"/>
          </w:tcPr>
          <w:p w14:paraId="29FBD733" w14:textId="53F4583C" w:rsidR="0048022D" w:rsidRPr="0005032D" w:rsidRDefault="0048022D" w:rsidP="00A34E1B">
            <w:pPr>
              <w:spacing w:before="120" w:after="120"/>
              <w:rPr>
                <w:rFonts w:asciiTheme="minorHAnsi" w:hAnsiTheme="minorHAnsi" w:cstheme="minorHAnsi"/>
                <w:szCs w:val="22"/>
              </w:rPr>
            </w:pPr>
            <w:r w:rsidRPr="0005032D">
              <w:rPr>
                <w:rFonts w:asciiTheme="minorHAnsi" w:hAnsiTheme="minorHAnsi" w:cstheme="minorHAnsi"/>
                <w:szCs w:val="22"/>
              </w:rPr>
              <w:t xml:space="preserve">Leitung </w:t>
            </w:r>
          </w:p>
        </w:tc>
        <w:tc>
          <w:tcPr>
            <w:tcW w:w="1997" w:type="dxa"/>
            <w:shd w:val="clear" w:color="auto" w:fill="auto"/>
          </w:tcPr>
          <w:p w14:paraId="3D7B78EC" w14:textId="557FBF1F" w:rsidR="0048022D" w:rsidRPr="0005032D" w:rsidRDefault="0048022D" w:rsidP="00A01C60">
            <w:pPr>
              <w:spacing w:before="120" w:after="120"/>
              <w:rPr>
                <w:rFonts w:asciiTheme="minorHAnsi" w:hAnsiTheme="minorHAnsi" w:cstheme="minorHAnsi"/>
                <w:szCs w:val="22"/>
              </w:rPr>
            </w:pPr>
            <w:r w:rsidRPr="0005032D">
              <w:rPr>
                <w:rFonts w:asciiTheme="minorHAnsi" w:hAnsiTheme="minorHAnsi" w:cstheme="minorHAnsi"/>
                <w:szCs w:val="22"/>
              </w:rPr>
              <w:t xml:space="preserve">Als Finanzdaten bis zu </w:t>
            </w:r>
            <w:r w:rsidR="00A01C60" w:rsidRPr="0005032D">
              <w:rPr>
                <w:rFonts w:asciiTheme="minorHAnsi" w:hAnsiTheme="minorHAnsi" w:cstheme="minorHAnsi"/>
                <w:szCs w:val="22"/>
              </w:rPr>
              <w:t>zehn</w:t>
            </w:r>
            <w:r w:rsidRPr="0005032D">
              <w:rPr>
                <w:rFonts w:asciiTheme="minorHAnsi" w:hAnsiTheme="minorHAnsi" w:cstheme="minorHAnsi"/>
                <w:szCs w:val="22"/>
              </w:rPr>
              <w:t xml:space="preserve"> Jahren </w:t>
            </w:r>
          </w:p>
        </w:tc>
        <w:tc>
          <w:tcPr>
            <w:tcW w:w="1027" w:type="dxa"/>
            <w:shd w:val="clear" w:color="auto" w:fill="auto"/>
          </w:tcPr>
          <w:p w14:paraId="44DAD4D2" w14:textId="1AC88249" w:rsidR="0048022D" w:rsidRPr="0005032D" w:rsidRDefault="00DD5B65" w:rsidP="0048022D">
            <w:pPr>
              <w:spacing w:before="120" w:after="120"/>
              <w:rPr>
                <w:rFonts w:asciiTheme="minorHAnsi" w:hAnsiTheme="minorHAnsi" w:cstheme="minorHAnsi"/>
                <w:szCs w:val="22"/>
              </w:rPr>
            </w:pPr>
            <w:r w:rsidRPr="0005032D">
              <w:rPr>
                <w:rFonts w:asciiTheme="minorHAnsi" w:hAnsiTheme="minorHAnsi" w:cstheme="minorHAnsi"/>
                <w:szCs w:val="22"/>
              </w:rPr>
              <w:t>Siehe Dokument TOM</w:t>
            </w:r>
          </w:p>
        </w:tc>
        <w:tc>
          <w:tcPr>
            <w:tcW w:w="1804" w:type="dxa"/>
          </w:tcPr>
          <w:p w14:paraId="1A234306" w14:textId="77777777" w:rsidR="0048022D" w:rsidRPr="0005032D" w:rsidRDefault="0048022D" w:rsidP="0048022D">
            <w:pPr>
              <w:spacing w:before="120" w:after="120"/>
              <w:rPr>
                <w:rFonts w:asciiTheme="minorHAnsi" w:hAnsiTheme="minorHAnsi" w:cstheme="minorHAnsi"/>
                <w:szCs w:val="22"/>
              </w:rPr>
            </w:pPr>
          </w:p>
        </w:tc>
      </w:tr>
      <w:tr w:rsidR="00E43A29" w:rsidRPr="0005032D" w14:paraId="497085FB" w14:textId="77777777" w:rsidTr="00E43A29">
        <w:trPr>
          <w:trHeight w:val="757"/>
        </w:trPr>
        <w:tc>
          <w:tcPr>
            <w:tcW w:w="616" w:type="dxa"/>
            <w:shd w:val="clear" w:color="auto" w:fill="auto"/>
          </w:tcPr>
          <w:p w14:paraId="655537F7" w14:textId="77777777" w:rsidR="00E43A29" w:rsidRPr="0005032D" w:rsidRDefault="00E43A29" w:rsidP="00AD36CE">
            <w:pPr>
              <w:spacing w:before="120" w:after="120"/>
              <w:rPr>
                <w:rFonts w:asciiTheme="minorHAnsi" w:hAnsiTheme="minorHAnsi" w:cstheme="minorHAnsi"/>
                <w:szCs w:val="22"/>
              </w:rPr>
            </w:pPr>
          </w:p>
        </w:tc>
        <w:tc>
          <w:tcPr>
            <w:tcW w:w="1451" w:type="dxa"/>
            <w:shd w:val="clear" w:color="auto" w:fill="auto"/>
          </w:tcPr>
          <w:p w14:paraId="1150F652" w14:textId="286CD5D5" w:rsidR="00E43A29" w:rsidRPr="0005032D" w:rsidRDefault="00E43A29" w:rsidP="00AD36CE">
            <w:pPr>
              <w:spacing w:before="120" w:after="120"/>
              <w:rPr>
                <w:rFonts w:asciiTheme="minorHAnsi" w:hAnsiTheme="minorHAnsi" w:cstheme="minorHAnsi"/>
                <w:szCs w:val="22"/>
              </w:rPr>
            </w:pPr>
          </w:p>
        </w:tc>
        <w:tc>
          <w:tcPr>
            <w:tcW w:w="1943" w:type="dxa"/>
            <w:shd w:val="clear" w:color="auto" w:fill="auto"/>
          </w:tcPr>
          <w:p w14:paraId="6A06575E" w14:textId="77777777" w:rsidR="00E43A29" w:rsidRPr="0005032D" w:rsidRDefault="00E43A29" w:rsidP="00AD36CE">
            <w:pPr>
              <w:spacing w:before="120" w:after="120"/>
              <w:rPr>
                <w:rFonts w:asciiTheme="minorHAnsi" w:hAnsiTheme="minorHAnsi" w:cstheme="minorHAnsi"/>
                <w:szCs w:val="22"/>
              </w:rPr>
            </w:pPr>
          </w:p>
        </w:tc>
        <w:tc>
          <w:tcPr>
            <w:tcW w:w="2331" w:type="dxa"/>
          </w:tcPr>
          <w:p w14:paraId="1052981A" w14:textId="77777777" w:rsidR="00E43A29" w:rsidRPr="0005032D" w:rsidRDefault="00E43A29" w:rsidP="00AD36CE">
            <w:pPr>
              <w:spacing w:before="120" w:after="120"/>
              <w:rPr>
                <w:rFonts w:asciiTheme="minorHAnsi" w:hAnsiTheme="minorHAnsi" w:cstheme="minorHAnsi"/>
                <w:szCs w:val="22"/>
              </w:rPr>
            </w:pPr>
          </w:p>
        </w:tc>
        <w:tc>
          <w:tcPr>
            <w:tcW w:w="1942" w:type="dxa"/>
            <w:shd w:val="clear" w:color="auto" w:fill="auto"/>
          </w:tcPr>
          <w:p w14:paraId="4BA1E6F3" w14:textId="77777777" w:rsidR="00E43A29" w:rsidRPr="0005032D" w:rsidRDefault="00E43A29" w:rsidP="00AD36CE">
            <w:pPr>
              <w:spacing w:before="120" w:after="120"/>
              <w:rPr>
                <w:rFonts w:asciiTheme="minorHAnsi" w:hAnsiTheme="minorHAnsi" w:cstheme="minorHAnsi"/>
                <w:szCs w:val="22"/>
              </w:rPr>
            </w:pPr>
          </w:p>
        </w:tc>
        <w:tc>
          <w:tcPr>
            <w:tcW w:w="1943" w:type="dxa"/>
            <w:shd w:val="clear" w:color="auto" w:fill="auto"/>
          </w:tcPr>
          <w:p w14:paraId="1D25D963" w14:textId="77777777" w:rsidR="00E43A29" w:rsidRPr="0005032D" w:rsidRDefault="00E43A29" w:rsidP="00AD36CE">
            <w:pPr>
              <w:spacing w:before="120" w:after="120"/>
              <w:rPr>
                <w:rFonts w:asciiTheme="minorHAnsi" w:hAnsiTheme="minorHAnsi" w:cstheme="minorHAnsi"/>
                <w:szCs w:val="22"/>
              </w:rPr>
            </w:pPr>
          </w:p>
        </w:tc>
        <w:tc>
          <w:tcPr>
            <w:tcW w:w="1997" w:type="dxa"/>
            <w:shd w:val="clear" w:color="auto" w:fill="auto"/>
          </w:tcPr>
          <w:p w14:paraId="50116E06" w14:textId="77777777" w:rsidR="00E43A29" w:rsidRPr="0005032D" w:rsidRDefault="00E43A29" w:rsidP="00AD36CE">
            <w:pPr>
              <w:spacing w:before="120" w:after="120"/>
              <w:rPr>
                <w:rFonts w:asciiTheme="minorHAnsi" w:hAnsiTheme="minorHAnsi" w:cstheme="minorHAnsi"/>
                <w:szCs w:val="22"/>
              </w:rPr>
            </w:pPr>
          </w:p>
        </w:tc>
        <w:tc>
          <w:tcPr>
            <w:tcW w:w="1027" w:type="dxa"/>
            <w:shd w:val="clear" w:color="auto" w:fill="auto"/>
          </w:tcPr>
          <w:p w14:paraId="47B6CBD3" w14:textId="77777777" w:rsidR="00E43A29" w:rsidRPr="0005032D" w:rsidRDefault="00E43A29" w:rsidP="00AD36CE">
            <w:pPr>
              <w:spacing w:before="120" w:after="120"/>
              <w:rPr>
                <w:rFonts w:asciiTheme="minorHAnsi" w:hAnsiTheme="minorHAnsi" w:cstheme="minorHAnsi"/>
                <w:szCs w:val="22"/>
              </w:rPr>
            </w:pPr>
          </w:p>
        </w:tc>
        <w:tc>
          <w:tcPr>
            <w:tcW w:w="1804" w:type="dxa"/>
          </w:tcPr>
          <w:p w14:paraId="4AB629DB" w14:textId="77777777" w:rsidR="00E43A29" w:rsidRPr="0005032D" w:rsidRDefault="00E43A29" w:rsidP="00AD36CE">
            <w:pPr>
              <w:spacing w:before="120" w:after="120"/>
              <w:rPr>
                <w:rFonts w:asciiTheme="minorHAnsi" w:hAnsiTheme="minorHAnsi" w:cstheme="minorHAnsi"/>
                <w:szCs w:val="22"/>
              </w:rPr>
            </w:pPr>
          </w:p>
        </w:tc>
      </w:tr>
      <w:tr w:rsidR="00E43A29" w:rsidRPr="0005032D" w14:paraId="43C4FCB1" w14:textId="77777777" w:rsidTr="00E43A29">
        <w:trPr>
          <w:trHeight w:val="757"/>
        </w:trPr>
        <w:tc>
          <w:tcPr>
            <w:tcW w:w="616" w:type="dxa"/>
            <w:shd w:val="clear" w:color="auto" w:fill="auto"/>
          </w:tcPr>
          <w:p w14:paraId="7CD0DCB3" w14:textId="77777777" w:rsidR="00E43A29" w:rsidRPr="0005032D" w:rsidRDefault="00E43A29" w:rsidP="00AD36CE">
            <w:pPr>
              <w:spacing w:before="120" w:after="120"/>
              <w:rPr>
                <w:rFonts w:asciiTheme="minorHAnsi" w:hAnsiTheme="minorHAnsi" w:cstheme="minorHAnsi"/>
                <w:szCs w:val="22"/>
              </w:rPr>
            </w:pPr>
          </w:p>
        </w:tc>
        <w:tc>
          <w:tcPr>
            <w:tcW w:w="1451" w:type="dxa"/>
            <w:shd w:val="clear" w:color="auto" w:fill="auto"/>
          </w:tcPr>
          <w:p w14:paraId="73AFBC28" w14:textId="77777777" w:rsidR="00E43A29" w:rsidRPr="0005032D" w:rsidRDefault="00E43A29" w:rsidP="00AD36CE">
            <w:pPr>
              <w:spacing w:before="120" w:after="120"/>
              <w:rPr>
                <w:rFonts w:asciiTheme="minorHAnsi" w:hAnsiTheme="minorHAnsi" w:cstheme="minorHAnsi"/>
                <w:szCs w:val="22"/>
              </w:rPr>
            </w:pPr>
          </w:p>
        </w:tc>
        <w:tc>
          <w:tcPr>
            <w:tcW w:w="1943" w:type="dxa"/>
            <w:shd w:val="clear" w:color="auto" w:fill="auto"/>
          </w:tcPr>
          <w:p w14:paraId="37D2318F" w14:textId="77777777" w:rsidR="00E43A29" w:rsidRPr="0005032D" w:rsidRDefault="00E43A29" w:rsidP="00AD36CE">
            <w:pPr>
              <w:spacing w:before="120" w:after="120"/>
              <w:rPr>
                <w:rFonts w:asciiTheme="minorHAnsi" w:hAnsiTheme="minorHAnsi" w:cstheme="minorHAnsi"/>
                <w:szCs w:val="22"/>
              </w:rPr>
            </w:pPr>
          </w:p>
        </w:tc>
        <w:tc>
          <w:tcPr>
            <w:tcW w:w="2331" w:type="dxa"/>
          </w:tcPr>
          <w:p w14:paraId="15C40B80" w14:textId="77777777" w:rsidR="00E43A29" w:rsidRPr="0005032D" w:rsidRDefault="00E43A29" w:rsidP="00AD36CE">
            <w:pPr>
              <w:spacing w:before="120" w:after="120"/>
              <w:rPr>
                <w:rFonts w:asciiTheme="minorHAnsi" w:hAnsiTheme="minorHAnsi" w:cstheme="minorHAnsi"/>
                <w:szCs w:val="22"/>
              </w:rPr>
            </w:pPr>
          </w:p>
        </w:tc>
        <w:tc>
          <w:tcPr>
            <w:tcW w:w="1942" w:type="dxa"/>
            <w:shd w:val="clear" w:color="auto" w:fill="auto"/>
          </w:tcPr>
          <w:p w14:paraId="1CF9EB18" w14:textId="77777777" w:rsidR="00E43A29" w:rsidRPr="0005032D" w:rsidRDefault="00E43A29" w:rsidP="00AD36CE">
            <w:pPr>
              <w:spacing w:before="120" w:after="120"/>
              <w:rPr>
                <w:rFonts w:asciiTheme="minorHAnsi" w:hAnsiTheme="minorHAnsi" w:cstheme="minorHAnsi"/>
                <w:szCs w:val="22"/>
              </w:rPr>
            </w:pPr>
          </w:p>
        </w:tc>
        <w:tc>
          <w:tcPr>
            <w:tcW w:w="1943" w:type="dxa"/>
            <w:shd w:val="clear" w:color="auto" w:fill="auto"/>
          </w:tcPr>
          <w:p w14:paraId="3ABCB709" w14:textId="77777777" w:rsidR="00E43A29" w:rsidRPr="0005032D" w:rsidRDefault="00E43A29" w:rsidP="00AD36CE">
            <w:pPr>
              <w:spacing w:before="120" w:after="120"/>
              <w:rPr>
                <w:rFonts w:asciiTheme="minorHAnsi" w:hAnsiTheme="minorHAnsi" w:cstheme="minorHAnsi"/>
                <w:szCs w:val="22"/>
              </w:rPr>
            </w:pPr>
          </w:p>
        </w:tc>
        <w:tc>
          <w:tcPr>
            <w:tcW w:w="1997" w:type="dxa"/>
            <w:shd w:val="clear" w:color="auto" w:fill="auto"/>
          </w:tcPr>
          <w:p w14:paraId="74C69A66" w14:textId="77777777" w:rsidR="00E43A29" w:rsidRPr="0005032D" w:rsidRDefault="00E43A29" w:rsidP="00AD36CE">
            <w:pPr>
              <w:spacing w:before="120" w:after="120"/>
              <w:rPr>
                <w:rFonts w:asciiTheme="minorHAnsi" w:hAnsiTheme="minorHAnsi" w:cstheme="minorHAnsi"/>
                <w:szCs w:val="22"/>
              </w:rPr>
            </w:pPr>
          </w:p>
        </w:tc>
        <w:tc>
          <w:tcPr>
            <w:tcW w:w="1027" w:type="dxa"/>
            <w:shd w:val="clear" w:color="auto" w:fill="auto"/>
          </w:tcPr>
          <w:p w14:paraId="021E3BDC" w14:textId="77777777" w:rsidR="00E43A29" w:rsidRPr="0005032D" w:rsidRDefault="00E43A29" w:rsidP="00AD36CE">
            <w:pPr>
              <w:spacing w:before="120" w:after="120"/>
              <w:rPr>
                <w:rFonts w:asciiTheme="minorHAnsi" w:hAnsiTheme="minorHAnsi" w:cstheme="minorHAnsi"/>
                <w:szCs w:val="22"/>
              </w:rPr>
            </w:pPr>
          </w:p>
        </w:tc>
        <w:tc>
          <w:tcPr>
            <w:tcW w:w="1804" w:type="dxa"/>
          </w:tcPr>
          <w:p w14:paraId="5CEB23B0" w14:textId="77777777" w:rsidR="00E43A29" w:rsidRPr="0005032D" w:rsidRDefault="00E43A29" w:rsidP="00AD36CE">
            <w:pPr>
              <w:spacing w:before="120" w:after="120"/>
              <w:rPr>
                <w:rFonts w:asciiTheme="minorHAnsi" w:hAnsiTheme="minorHAnsi" w:cstheme="minorHAnsi"/>
                <w:szCs w:val="22"/>
              </w:rPr>
            </w:pPr>
          </w:p>
        </w:tc>
      </w:tr>
      <w:tr w:rsidR="00E43A29" w:rsidRPr="0005032D" w14:paraId="65EB9485" w14:textId="77777777" w:rsidTr="00E43A29">
        <w:trPr>
          <w:trHeight w:val="757"/>
        </w:trPr>
        <w:tc>
          <w:tcPr>
            <w:tcW w:w="616" w:type="dxa"/>
            <w:shd w:val="clear" w:color="auto" w:fill="auto"/>
          </w:tcPr>
          <w:p w14:paraId="7337AEC4" w14:textId="77777777" w:rsidR="00E43A29" w:rsidRPr="0005032D" w:rsidRDefault="00E43A29" w:rsidP="0048022D">
            <w:pPr>
              <w:spacing w:before="120" w:after="120"/>
              <w:rPr>
                <w:rFonts w:asciiTheme="minorHAnsi" w:hAnsiTheme="minorHAnsi" w:cstheme="minorHAnsi"/>
                <w:szCs w:val="22"/>
              </w:rPr>
            </w:pPr>
          </w:p>
        </w:tc>
        <w:tc>
          <w:tcPr>
            <w:tcW w:w="1451" w:type="dxa"/>
            <w:shd w:val="clear" w:color="auto" w:fill="auto"/>
          </w:tcPr>
          <w:p w14:paraId="3A389C4D" w14:textId="77777777" w:rsidR="00E43A29" w:rsidRPr="0005032D" w:rsidRDefault="00E43A29" w:rsidP="0048022D">
            <w:pPr>
              <w:spacing w:before="120" w:after="120"/>
              <w:rPr>
                <w:rFonts w:asciiTheme="minorHAnsi" w:hAnsiTheme="minorHAnsi" w:cstheme="minorHAnsi"/>
                <w:szCs w:val="22"/>
              </w:rPr>
            </w:pPr>
          </w:p>
        </w:tc>
        <w:tc>
          <w:tcPr>
            <w:tcW w:w="1943" w:type="dxa"/>
            <w:shd w:val="clear" w:color="auto" w:fill="auto"/>
          </w:tcPr>
          <w:p w14:paraId="28D0FCA2" w14:textId="77777777" w:rsidR="00E43A29" w:rsidRPr="0005032D" w:rsidRDefault="00E43A29" w:rsidP="0048022D">
            <w:pPr>
              <w:spacing w:before="120" w:after="120"/>
              <w:rPr>
                <w:rFonts w:asciiTheme="minorHAnsi" w:hAnsiTheme="minorHAnsi" w:cstheme="minorHAnsi"/>
                <w:szCs w:val="22"/>
              </w:rPr>
            </w:pPr>
          </w:p>
        </w:tc>
        <w:tc>
          <w:tcPr>
            <w:tcW w:w="2331" w:type="dxa"/>
          </w:tcPr>
          <w:p w14:paraId="74789157" w14:textId="77777777" w:rsidR="00E43A29" w:rsidRPr="0005032D" w:rsidRDefault="00E43A29" w:rsidP="0048022D">
            <w:pPr>
              <w:spacing w:before="120" w:after="120"/>
              <w:rPr>
                <w:rFonts w:asciiTheme="minorHAnsi" w:hAnsiTheme="minorHAnsi" w:cstheme="minorHAnsi"/>
                <w:szCs w:val="22"/>
              </w:rPr>
            </w:pPr>
          </w:p>
        </w:tc>
        <w:tc>
          <w:tcPr>
            <w:tcW w:w="1942" w:type="dxa"/>
            <w:shd w:val="clear" w:color="auto" w:fill="auto"/>
          </w:tcPr>
          <w:p w14:paraId="506CA32D" w14:textId="77777777" w:rsidR="00E43A29" w:rsidRPr="0005032D" w:rsidRDefault="00E43A29" w:rsidP="0048022D">
            <w:pPr>
              <w:spacing w:before="120" w:after="120"/>
              <w:rPr>
                <w:rFonts w:asciiTheme="minorHAnsi" w:hAnsiTheme="minorHAnsi" w:cstheme="minorHAnsi"/>
                <w:szCs w:val="22"/>
              </w:rPr>
            </w:pPr>
          </w:p>
        </w:tc>
        <w:tc>
          <w:tcPr>
            <w:tcW w:w="1943" w:type="dxa"/>
            <w:shd w:val="clear" w:color="auto" w:fill="auto"/>
          </w:tcPr>
          <w:p w14:paraId="72BCD6D4" w14:textId="77777777" w:rsidR="00E43A29" w:rsidRPr="0005032D" w:rsidRDefault="00E43A29" w:rsidP="0048022D">
            <w:pPr>
              <w:spacing w:before="120" w:after="120"/>
              <w:rPr>
                <w:rFonts w:asciiTheme="minorHAnsi" w:hAnsiTheme="minorHAnsi" w:cstheme="minorHAnsi"/>
                <w:szCs w:val="22"/>
              </w:rPr>
            </w:pPr>
          </w:p>
        </w:tc>
        <w:tc>
          <w:tcPr>
            <w:tcW w:w="1997" w:type="dxa"/>
            <w:shd w:val="clear" w:color="auto" w:fill="auto"/>
          </w:tcPr>
          <w:p w14:paraId="518A68EB" w14:textId="77777777" w:rsidR="00E43A29" w:rsidRPr="0005032D" w:rsidRDefault="00E43A29" w:rsidP="0048022D">
            <w:pPr>
              <w:spacing w:before="120" w:after="120"/>
              <w:rPr>
                <w:rFonts w:asciiTheme="minorHAnsi" w:hAnsiTheme="minorHAnsi" w:cstheme="minorHAnsi"/>
                <w:szCs w:val="22"/>
              </w:rPr>
            </w:pPr>
          </w:p>
        </w:tc>
        <w:tc>
          <w:tcPr>
            <w:tcW w:w="1027" w:type="dxa"/>
            <w:shd w:val="clear" w:color="auto" w:fill="auto"/>
          </w:tcPr>
          <w:p w14:paraId="45E7DA69" w14:textId="77777777" w:rsidR="00E43A29" w:rsidRPr="0005032D" w:rsidRDefault="00E43A29" w:rsidP="0048022D">
            <w:pPr>
              <w:spacing w:before="120" w:after="120"/>
              <w:rPr>
                <w:rFonts w:asciiTheme="minorHAnsi" w:hAnsiTheme="minorHAnsi" w:cstheme="minorHAnsi"/>
                <w:szCs w:val="22"/>
              </w:rPr>
            </w:pPr>
          </w:p>
        </w:tc>
        <w:tc>
          <w:tcPr>
            <w:tcW w:w="1804" w:type="dxa"/>
          </w:tcPr>
          <w:p w14:paraId="6AB2BC38" w14:textId="77777777" w:rsidR="00E43A29" w:rsidRPr="0005032D" w:rsidRDefault="00E43A29" w:rsidP="0048022D">
            <w:pPr>
              <w:spacing w:before="120" w:after="120"/>
              <w:rPr>
                <w:rFonts w:asciiTheme="minorHAnsi" w:hAnsiTheme="minorHAnsi" w:cstheme="minorHAnsi"/>
                <w:szCs w:val="22"/>
              </w:rPr>
            </w:pPr>
          </w:p>
        </w:tc>
      </w:tr>
    </w:tbl>
    <w:p w14:paraId="0D130271" w14:textId="77777777" w:rsidR="00AE5079" w:rsidRPr="0005032D" w:rsidRDefault="00AE5079" w:rsidP="00C23F7C">
      <w:pPr>
        <w:ind w:right="-31"/>
        <w:rPr>
          <w:rFonts w:asciiTheme="minorHAnsi" w:hAnsiTheme="minorHAnsi" w:cstheme="minorHAnsi"/>
        </w:rPr>
      </w:pPr>
    </w:p>
    <w:p w14:paraId="2D516CF0" w14:textId="77777777" w:rsidR="002F4B5F" w:rsidRPr="0005032D" w:rsidRDefault="002F4B5F" w:rsidP="009B1623">
      <w:pPr>
        <w:rPr>
          <w:rFonts w:asciiTheme="minorHAnsi" w:hAnsiTheme="minorHAnsi" w:cstheme="minorHAnsi"/>
          <w:b/>
        </w:rPr>
      </w:pPr>
    </w:p>
    <w:sectPr w:rsidR="002F4B5F" w:rsidRPr="0005032D" w:rsidSect="00AE5079">
      <w:headerReference w:type="even" r:id="rId13"/>
      <w:pgSz w:w="16838" w:h="11906" w:orient="landscape" w:code="9"/>
      <w:pgMar w:top="1418" w:right="1418" w:bottom="1418" w:left="1134" w:header="397" w:footer="170" w:gutter="0"/>
      <w:cols w:space="709" w:equalWidth="0">
        <w:col w:w="9070" w:space="709"/>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3B9E2" w14:textId="77777777" w:rsidR="00457311" w:rsidRDefault="00457311">
      <w:r>
        <w:separator/>
      </w:r>
    </w:p>
    <w:p w14:paraId="626ECF44" w14:textId="77777777" w:rsidR="00457311" w:rsidRDefault="00457311"/>
    <w:p w14:paraId="50125E6F" w14:textId="77777777" w:rsidR="00457311" w:rsidRDefault="00457311"/>
  </w:endnote>
  <w:endnote w:type="continuationSeparator" w:id="0">
    <w:p w14:paraId="680B1402" w14:textId="77777777" w:rsidR="00457311" w:rsidRDefault="00457311">
      <w:r>
        <w:continuationSeparator/>
      </w:r>
    </w:p>
    <w:p w14:paraId="0C0B9055" w14:textId="77777777" w:rsidR="00457311" w:rsidRDefault="00457311"/>
    <w:p w14:paraId="32ACCD2B" w14:textId="77777777" w:rsidR="00457311" w:rsidRDefault="00457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08BB9" w14:textId="77777777" w:rsidR="00457311" w:rsidRPr="00C91B49" w:rsidRDefault="00457311" w:rsidP="001A799F">
    <w:pPr>
      <w:spacing w:line="240" w:lineRule="auto"/>
      <w:ind w:right="-142"/>
      <w:rPr>
        <w:rFonts w:cs="Arial"/>
        <w:sz w:val="16"/>
        <w:szCs w:val="16"/>
      </w:rPr>
    </w:pPr>
    <w:r w:rsidRPr="00C91B49">
      <w:rPr>
        <w:rFonts w:cs="Arial"/>
        <w:sz w:val="16"/>
        <w:szCs w:val="16"/>
      </w:rPr>
      <w:t>Erzbischöfliches Ordinariat</w:t>
    </w:r>
    <w:r w:rsidRPr="00C91B49">
      <w:rPr>
        <w:rFonts w:cs="Arial"/>
        <w:spacing w:val="16"/>
        <w:sz w:val="16"/>
        <w:szCs w:val="16"/>
      </w:rPr>
      <w:t xml:space="preserve"> </w:t>
    </w:r>
    <w:r w:rsidRPr="00C91B49">
      <w:rPr>
        <w:rFonts w:cs="Arial"/>
        <w:color w:val="8F8F8F"/>
        <w:sz w:val="16"/>
        <w:szCs w:val="16"/>
      </w:rPr>
      <w:t>|</w:t>
    </w:r>
    <w:r w:rsidRPr="00C91B49">
      <w:rPr>
        <w:rFonts w:cs="Arial"/>
        <w:spacing w:val="10"/>
        <w:sz w:val="16"/>
        <w:szCs w:val="16"/>
      </w:rPr>
      <w:t xml:space="preserve"> </w:t>
    </w:r>
    <w:proofErr w:type="spellStart"/>
    <w:r w:rsidRPr="00C91B49">
      <w:rPr>
        <w:rFonts w:cs="Arial"/>
        <w:sz w:val="16"/>
        <w:szCs w:val="16"/>
      </w:rPr>
      <w:t>Schoferstr</w:t>
    </w:r>
    <w:proofErr w:type="spellEnd"/>
    <w:r w:rsidRPr="00C91B49">
      <w:rPr>
        <w:rFonts w:cs="Arial"/>
        <w:sz w:val="16"/>
        <w:szCs w:val="16"/>
      </w:rPr>
      <w:t>.</w:t>
    </w:r>
    <w:r w:rsidRPr="00C91B49">
      <w:rPr>
        <w:rFonts w:cs="Arial"/>
        <w:spacing w:val="-20"/>
        <w:sz w:val="16"/>
        <w:szCs w:val="16"/>
      </w:rPr>
      <w:t xml:space="preserve"> </w:t>
    </w:r>
    <w:r w:rsidRPr="00C91B49">
      <w:rPr>
        <w:rFonts w:cs="Arial"/>
        <w:sz w:val="16"/>
        <w:szCs w:val="16"/>
      </w:rPr>
      <w:t>2</w:t>
    </w:r>
    <w:r w:rsidRPr="00C91B49">
      <w:rPr>
        <w:rFonts w:cs="Arial"/>
        <w:spacing w:val="10"/>
        <w:sz w:val="16"/>
        <w:szCs w:val="16"/>
      </w:rPr>
      <w:t xml:space="preserve"> </w:t>
    </w:r>
    <w:r w:rsidRPr="00C91B49">
      <w:rPr>
        <w:rFonts w:cs="Arial"/>
        <w:color w:val="8F8F8F"/>
        <w:sz w:val="16"/>
        <w:szCs w:val="16"/>
      </w:rPr>
      <w:t>|</w:t>
    </w:r>
    <w:r w:rsidRPr="00C91B49">
      <w:rPr>
        <w:rFonts w:cs="Arial"/>
        <w:spacing w:val="10"/>
        <w:sz w:val="16"/>
        <w:szCs w:val="16"/>
      </w:rPr>
      <w:t xml:space="preserve"> </w:t>
    </w:r>
    <w:r w:rsidRPr="00C91B49">
      <w:rPr>
        <w:rFonts w:cs="Arial"/>
        <w:sz w:val="16"/>
        <w:szCs w:val="16"/>
      </w:rPr>
      <w:t>79098 Freiburg</w:t>
    </w:r>
    <w:r w:rsidRPr="00C91B49">
      <w:rPr>
        <w:rFonts w:cs="Arial"/>
        <w:spacing w:val="10"/>
        <w:sz w:val="16"/>
        <w:szCs w:val="16"/>
      </w:rPr>
      <w:t xml:space="preserve"> </w:t>
    </w:r>
    <w:r w:rsidRPr="00C91B49">
      <w:rPr>
        <w:rFonts w:cs="Arial"/>
        <w:color w:val="8F8F8F"/>
        <w:sz w:val="16"/>
        <w:szCs w:val="16"/>
      </w:rPr>
      <w:t>|</w:t>
    </w:r>
    <w:r w:rsidRPr="00C91B49">
      <w:rPr>
        <w:rFonts w:cs="Arial"/>
        <w:spacing w:val="10"/>
        <w:sz w:val="16"/>
        <w:szCs w:val="16"/>
      </w:rPr>
      <w:t xml:space="preserve"> </w:t>
    </w:r>
    <w:r w:rsidRPr="00C91B49">
      <w:rPr>
        <w:rFonts w:cs="Arial"/>
        <w:sz w:val="16"/>
        <w:szCs w:val="16"/>
      </w:rPr>
      <w:t>Tel.</w:t>
    </w:r>
    <w:r w:rsidRPr="00C91B49">
      <w:rPr>
        <w:rFonts w:cs="Arial"/>
        <w:spacing w:val="-6"/>
        <w:sz w:val="16"/>
        <w:szCs w:val="16"/>
      </w:rPr>
      <w:t xml:space="preserve"> </w:t>
    </w:r>
    <w:r w:rsidRPr="00C91B49">
      <w:rPr>
        <w:rFonts w:cs="Arial"/>
        <w:sz w:val="16"/>
        <w:szCs w:val="16"/>
      </w:rPr>
      <w:t>0761</w:t>
    </w:r>
    <w:r w:rsidRPr="00C91B49">
      <w:rPr>
        <w:rFonts w:cs="Arial"/>
        <w:spacing w:val="-6"/>
        <w:sz w:val="16"/>
        <w:szCs w:val="16"/>
      </w:rPr>
      <w:t xml:space="preserve"> </w:t>
    </w:r>
    <w:r w:rsidRPr="00C91B49">
      <w:rPr>
        <w:rFonts w:cs="Arial"/>
        <w:sz w:val="16"/>
        <w:szCs w:val="16"/>
      </w:rPr>
      <w:t>2188</w:t>
    </w:r>
    <w:r w:rsidRPr="00C91B49">
      <w:rPr>
        <w:rFonts w:cs="Arial"/>
        <w:spacing w:val="-6"/>
        <w:sz w:val="16"/>
        <w:szCs w:val="16"/>
      </w:rPr>
      <w:t xml:space="preserve"> </w:t>
    </w:r>
    <w:r w:rsidRPr="00C91B49">
      <w:rPr>
        <w:rFonts w:cs="Arial"/>
        <w:sz w:val="16"/>
        <w:szCs w:val="16"/>
      </w:rPr>
      <w:t>0</w:t>
    </w:r>
    <w:r w:rsidRPr="00C91B49">
      <w:rPr>
        <w:rFonts w:cs="Arial"/>
        <w:spacing w:val="10"/>
        <w:sz w:val="16"/>
        <w:szCs w:val="16"/>
      </w:rPr>
      <w:t xml:space="preserve"> </w:t>
    </w:r>
    <w:r w:rsidRPr="00C91B49">
      <w:rPr>
        <w:rFonts w:cs="Arial"/>
        <w:color w:val="8F8F8F"/>
        <w:sz w:val="16"/>
        <w:szCs w:val="16"/>
      </w:rPr>
      <w:t>|</w:t>
    </w:r>
    <w:r w:rsidRPr="00C91B49">
      <w:rPr>
        <w:rFonts w:cs="Arial"/>
        <w:spacing w:val="10"/>
        <w:sz w:val="16"/>
        <w:szCs w:val="16"/>
      </w:rPr>
      <w:t xml:space="preserve"> </w:t>
    </w:r>
    <w:r w:rsidRPr="00C91B49">
      <w:rPr>
        <w:rFonts w:cs="Arial"/>
        <w:sz w:val="16"/>
        <w:szCs w:val="16"/>
      </w:rPr>
      <w:t>Fax 0761</w:t>
    </w:r>
    <w:r w:rsidRPr="00C91B49">
      <w:rPr>
        <w:rFonts w:cs="Arial"/>
        <w:spacing w:val="-6"/>
        <w:sz w:val="16"/>
        <w:szCs w:val="16"/>
      </w:rPr>
      <w:t xml:space="preserve"> </w:t>
    </w:r>
    <w:r w:rsidRPr="00C91B49">
      <w:rPr>
        <w:rFonts w:cs="Arial"/>
        <w:sz w:val="16"/>
        <w:szCs w:val="16"/>
      </w:rPr>
      <w:t>2188</w:t>
    </w:r>
    <w:r w:rsidRPr="00C91B49">
      <w:rPr>
        <w:rFonts w:cs="Arial"/>
        <w:spacing w:val="-6"/>
        <w:sz w:val="16"/>
        <w:szCs w:val="16"/>
      </w:rPr>
      <w:t xml:space="preserve"> </w:t>
    </w:r>
    <w:r w:rsidRPr="00C91B49">
      <w:rPr>
        <w:sz w:val="16"/>
        <w:szCs w:val="16"/>
      </w:rPr>
      <w:t xml:space="preserve">505 </w:t>
    </w:r>
    <w:r w:rsidRPr="00C91B49">
      <w:rPr>
        <w:rStyle w:val="A8ptGrauZchn"/>
        <w:szCs w:val="16"/>
      </w:rPr>
      <w:t>|</w:t>
    </w:r>
    <w:r w:rsidRPr="00C91B49">
      <w:rPr>
        <w:sz w:val="16"/>
        <w:szCs w:val="16"/>
      </w:rPr>
      <w:t xml:space="preserve"> </w:t>
    </w:r>
    <w:hyperlink r:id="rId1" w:history="1">
      <w:r w:rsidRPr="00C91B49">
        <w:rPr>
          <w:sz w:val="16"/>
          <w:szCs w:val="16"/>
        </w:rPr>
        <w:t>info@ebfr.de</w:t>
      </w:r>
    </w:hyperlink>
    <w:r w:rsidRPr="00C91B49">
      <w:rPr>
        <w:sz w:val="16"/>
        <w:szCs w:val="16"/>
      </w:rPr>
      <w:t xml:space="preserve"> </w:t>
    </w:r>
    <w:r w:rsidRPr="00C91B49">
      <w:rPr>
        <w:rStyle w:val="A8ptGrauZchn"/>
        <w:szCs w:val="16"/>
      </w:rPr>
      <w:t>|</w:t>
    </w:r>
    <w:r w:rsidRPr="00C91B49">
      <w:rPr>
        <w:sz w:val="16"/>
        <w:szCs w:val="16"/>
      </w:rPr>
      <w:t xml:space="preserve"> </w:t>
    </w:r>
    <w:hyperlink r:id="rId2" w:history="1">
      <w:r w:rsidRPr="00C91B49">
        <w:rPr>
          <w:rStyle w:val="Hyperlink"/>
          <w:rFonts w:cs="Arial"/>
          <w:szCs w:val="16"/>
        </w:rPr>
        <w:t>www.ebfr.de</w:t>
      </w:r>
    </w:hyperlink>
  </w:p>
  <w:p w14:paraId="39AD0516" w14:textId="77777777" w:rsidR="00457311" w:rsidRPr="00C91B49" w:rsidRDefault="00457311" w:rsidP="00CE15D1">
    <w:pPr>
      <w:spacing w:line="240" w:lineRule="auto"/>
      <w:ind w:right="-144"/>
      <w:rPr>
        <w:rFonts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2164A" w14:textId="77777777" w:rsidR="00457311" w:rsidRPr="00F74505" w:rsidRDefault="00457311" w:rsidP="00F74505">
    <w:pPr>
      <w:pStyle w:val="A8ptSchwarz"/>
      <w:spacing w:after="0"/>
    </w:pPr>
    <w:r w:rsidRPr="00260EE5">
      <w:rPr>
        <w:rFonts w:cs="Arial"/>
        <w:szCs w:val="16"/>
      </w:rPr>
      <w:t>Erzbischöfliches Ordinariat</w:t>
    </w:r>
    <w:r w:rsidRPr="00260EE5">
      <w:rPr>
        <w:rFonts w:cs="Arial"/>
        <w:spacing w:val="16"/>
        <w:szCs w:val="16"/>
      </w:rPr>
      <w:t xml:space="preserve"> </w:t>
    </w:r>
    <w:r w:rsidRPr="00260EE5">
      <w:rPr>
        <w:rFonts w:cs="Arial"/>
        <w:color w:val="8F8F8F"/>
        <w:szCs w:val="16"/>
      </w:rPr>
      <w:t>|</w:t>
    </w:r>
    <w:r w:rsidRPr="00260EE5">
      <w:rPr>
        <w:rFonts w:cs="Arial"/>
        <w:spacing w:val="10"/>
        <w:szCs w:val="16"/>
      </w:rPr>
      <w:t xml:space="preserve"> </w:t>
    </w:r>
    <w:proofErr w:type="spellStart"/>
    <w:r w:rsidRPr="00260EE5">
      <w:rPr>
        <w:rFonts w:cs="Arial"/>
        <w:szCs w:val="16"/>
      </w:rPr>
      <w:t>Schoferstr</w:t>
    </w:r>
    <w:proofErr w:type="spellEnd"/>
    <w:r w:rsidRPr="00260EE5">
      <w:rPr>
        <w:rFonts w:cs="Arial"/>
        <w:szCs w:val="16"/>
      </w:rPr>
      <w:t>.</w:t>
    </w:r>
    <w:r>
      <w:rPr>
        <w:rFonts w:cs="Arial"/>
        <w:spacing w:val="-20"/>
        <w:szCs w:val="16"/>
      </w:rPr>
      <w:t xml:space="preserve"> </w:t>
    </w:r>
    <w:r w:rsidRPr="00260EE5">
      <w:rPr>
        <w:rFonts w:cs="Arial"/>
        <w:szCs w:val="16"/>
      </w:rPr>
      <w:t>2</w:t>
    </w:r>
    <w:r w:rsidRPr="00260EE5">
      <w:rPr>
        <w:rFonts w:cs="Arial"/>
        <w:spacing w:val="10"/>
        <w:szCs w:val="16"/>
      </w:rPr>
      <w:t xml:space="preserve"> </w:t>
    </w:r>
    <w:r w:rsidRPr="00260EE5">
      <w:rPr>
        <w:rFonts w:cs="Arial"/>
        <w:color w:val="8F8F8F"/>
        <w:szCs w:val="16"/>
      </w:rPr>
      <w:t>|</w:t>
    </w:r>
    <w:r w:rsidRPr="00260EE5">
      <w:rPr>
        <w:rFonts w:cs="Arial"/>
        <w:spacing w:val="10"/>
        <w:szCs w:val="16"/>
      </w:rPr>
      <w:t xml:space="preserve"> </w:t>
    </w:r>
    <w:r w:rsidRPr="00260EE5">
      <w:rPr>
        <w:rFonts w:cs="Arial"/>
        <w:szCs w:val="16"/>
      </w:rPr>
      <w:t>79098 Freiburg</w:t>
    </w:r>
    <w:r w:rsidRPr="00260EE5">
      <w:rPr>
        <w:rFonts w:cs="Arial"/>
        <w:spacing w:val="10"/>
        <w:szCs w:val="16"/>
      </w:rPr>
      <w:t xml:space="preserve"> </w:t>
    </w:r>
    <w:r w:rsidRPr="00260EE5">
      <w:rPr>
        <w:rFonts w:cs="Arial"/>
        <w:color w:val="8F8F8F"/>
        <w:szCs w:val="16"/>
      </w:rPr>
      <w:t>|</w:t>
    </w:r>
    <w:r w:rsidRPr="00260EE5">
      <w:rPr>
        <w:rFonts w:cs="Arial"/>
        <w:spacing w:val="10"/>
        <w:szCs w:val="16"/>
      </w:rPr>
      <w:t xml:space="preserve"> </w:t>
    </w:r>
    <w:r w:rsidRPr="00260EE5">
      <w:rPr>
        <w:rFonts w:cs="Arial"/>
        <w:szCs w:val="16"/>
      </w:rPr>
      <w:t>Tel.</w:t>
    </w:r>
    <w:r w:rsidRPr="00260EE5">
      <w:rPr>
        <w:rFonts w:cs="Arial"/>
        <w:spacing w:val="-6"/>
        <w:szCs w:val="16"/>
      </w:rPr>
      <w:t xml:space="preserve"> </w:t>
    </w:r>
    <w:r w:rsidRPr="00260EE5">
      <w:rPr>
        <w:rFonts w:cs="Arial"/>
        <w:szCs w:val="16"/>
      </w:rPr>
      <w:t>0761</w:t>
    </w:r>
    <w:r w:rsidRPr="00260EE5">
      <w:rPr>
        <w:rFonts w:cs="Arial"/>
        <w:spacing w:val="-6"/>
        <w:szCs w:val="16"/>
      </w:rPr>
      <w:t xml:space="preserve"> </w:t>
    </w:r>
    <w:r w:rsidRPr="00260EE5">
      <w:rPr>
        <w:rFonts w:cs="Arial"/>
        <w:szCs w:val="16"/>
      </w:rPr>
      <w:t>2188</w:t>
    </w:r>
    <w:r w:rsidRPr="00260EE5">
      <w:rPr>
        <w:rFonts w:cs="Arial"/>
        <w:spacing w:val="-6"/>
        <w:szCs w:val="16"/>
      </w:rPr>
      <w:t xml:space="preserve"> </w:t>
    </w:r>
    <w:r w:rsidRPr="00260EE5">
      <w:rPr>
        <w:rFonts w:cs="Arial"/>
        <w:szCs w:val="16"/>
      </w:rPr>
      <w:t>0</w:t>
    </w:r>
    <w:r w:rsidRPr="00260EE5">
      <w:rPr>
        <w:rFonts w:cs="Arial"/>
        <w:spacing w:val="10"/>
        <w:szCs w:val="16"/>
      </w:rPr>
      <w:t xml:space="preserve"> </w:t>
    </w:r>
    <w:r w:rsidRPr="00260EE5">
      <w:rPr>
        <w:rFonts w:cs="Arial"/>
        <w:color w:val="8F8F8F"/>
        <w:szCs w:val="16"/>
      </w:rPr>
      <w:t>|</w:t>
    </w:r>
    <w:r w:rsidRPr="00260EE5">
      <w:rPr>
        <w:rFonts w:cs="Arial"/>
        <w:spacing w:val="10"/>
        <w:szCs w:val="16"/>
      </w:rPr>
      <w:t xml:space="preserve"> </w:t>
    </w:r>
    <w:r w:rsidRPr="00260EE5">
      <w:rPr>
        <w:rFonts w:cs="Arial"/>
        <w:szCs w:val="16"/>
      </w:rPr>
      <w:t>Fax 0761</w:t>
    </w:r>
    <w:r w:rsidRPr="00260EE5">
      <w:rPr>
        <w:rFonts w:cs="Arial"/>
        <w:spacing w:val="-6"/>
        <w:szCs w:val="16"/>
      </w:rPr>
      <w:t xml:space="preserve"> </w:t>
    </w:r>
    <w:r w:rsidRPr="00260EE5">
      <w:rPr>
        <w:rFonts w:cs="Arial"/>
        <w:szCs w:val="16"/>
      </w:rPr>
      <w:t>2188</w:t>
    </w:r>
    <w:r w:rsidRPr="00260EE5">
      <w:rPr>
        <w:rFonts w:cs="Arial"/>
        <w:spacing w:val="-6"/>
        <w:szCs w:val="16"/>
      </w:rPr>
      <w:t xml:space="preserve"> </w:t>
    </w:r>
    <w:r w:rsidRPr="00F74505">
      <w:t xml:space="preserve">505 </w:t>
    </w:r>
    <w:r w:rsidRPr="00F74505">
      <w:rPr>
        <w:rStyle w:val="A8ptGrauZchn"/>
      </w:rPr>
      <w:t>|</w:t>
    </w:r>
    <w:r w:rsidRPr="00F74505">
      <w:t xml:space="preserve"> </w:t>
    </w:r>
    <w:hyperlink r:id="rId1" w:history="1">
      <w:r w:rsidRPr="00F74505">
        <w:t>info@ebfr.de</w:t>
      </w:r>
    </w:hyperlink>
    <w:r w:rsidRPr="00F74505">
      <w:t xml:space="preserve"> </w:t>
    </w:r>
    <w:r w:rsidRPr="00F74505">
      <w:rPr>
        <w:rStyle w:val="A8ptGrauZchn"/>
      </w:rPr>
      <w:t>|</w:t>
    </w:r>
    <w:r w:rsidRPr="00F74505">
      <w:t xml:space="preserve"> </w:t>
    </w:r>
    <w:hyperlink r:id="rId2" w:history="1">
      <w:r w:rsidRPr="00F74505">
        <w:t>www.ebfr.de</w:t>
      </w:r>
    </w:hyperlink>
  </w:p>
  <w:p w14:paraId="1A2DEFC6" w14:textId="77777777" w:rsidR="00457311" w:rsidRPr="00260EE5" w:rsidRDefault="00457311" w:rsidP="00260EE5">
    <w:pPr>
      <w:pStyle w:val="Fuzeile"/>
      <w:rPr>
        <w:rFonts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215A7" w14:textId="77777777" w:rsidR="00457311" w:rsidRDefault="00457311">
      <w:r>
        <w:separator/>
      </w:r>
    </w:p>
    <w:p w14:paraId="60C5AD90" w14:textId="77777777" w:rsidR="00457311" w:rsidRDefault="00457311"/>
    <w:p w14:paraId="1AA05DEF" w14:textId="77777777" w:rsidR="00457311" w:rsidRDefault="00457311"/>
  </w:footnote>
  <w:footnote w:type="continuationSeparator" w:id="0">
    <w:p w14:paraId="5EEAF441" w14:textId="77777777" w:rsidR="00457311" w:rsidRDefault="00457311">
      <w:r>
        <w:continuationSeparator/>
      </w:r>
    </w:p>
    <w:p w14:paraId="76A95500" w14:textId="77777777" w:rsidR="00457311" w:rsidRDefault="00457311"/>
    <w:p w14:paraId="592ED6B6" w14:textId="77777777" w:rsidR="00457311" w:rsidRDefault="004573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87EA1" w14:textId="77777777" w:rsidR="00457311" w:rsidRDefault="00457311">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CCEA80D" w14:textId="77777777" w:rsidR="00457311" w:rsidRDefault="0045731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58E40" w14:textId="61D7BD69" w:rsidR="00457311" w:rsidRPr="001065C4" w:rsidRDefault="00457311" w:rsidP="001065C4">
    <w:pPr>
      <w:pStyle w:val="Kopfzeile"/>
      <w:jc w:val="center"/>
    </w:pPr>
    <w:r>
      <w:fldChar w:fldCharType="begin"/>
    </w:r>
    <w:r>
      <w:instrText xml:space="preserve"> PAGE   \* MERGEFORMAT </w:instrText>
    </w:r>
    <w:r>
      <w:fldChar w:fldCharType="separate"/>
    </w:r>
    <w:r w:rsidR="00E465F2">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90537" w14:textId="77777777" w:rsidR="00457311" w:rsidRDefault="00457311" w:rsidP="00C91B49">
    <w:pPr>
      <w:pStyle w:val="Kopfzeile"/>
      <w:framePr w:wrap="around" w:vAnchor="page" w:hAnchor="page" w:x="341" w:y="5955"/>
      <w:pBdr>
        <w:top w:val="single" w:sz="4" w:space="1" w:color="auto"/>
        <w:between w:val="single" w:sz="4" w:space="1" w:color="auto"/>
      </w:pBdr>
      <w:spacing w:line="200" w:lineRule="atLeast"/>
      <w:rPr>
        <w:rFonts w:cs="Arial"/>
        <w:caps/>
        <w:sz w:val="20"/>
      </w:rPr>
    </w:pPr>
  </w:p>
  <w:p w14:paraId="61F9C2C1" w14:textId="77777777" w:rsidR="00457311" w:rsidRDefault="00457311" w:rsidP="001065C4">
    <w:pPr>
      <w:pStyle w:val="Kopfzeile"/>
      <w:tabs>
        <w:tab w:val="clear" w:pos="4536"/>
        <w:tab w:val="clear" w:pos="9072"/>
        <w:tab w:val="left" w:pos="6836"/>
      </w:tabs>
      <w:spacing w:after="1800"/>
    </w:pPr>
    <w:r>
      <w:rPr>
        <w:noProof/>
      </w:rPr>
      <w:drawing>
        <wp:anchor distT="0" distB="0" distL="114300" distR="114300" simplePos="0" relativeHeight="251657728" behindDoc="1" locked="0" layoutInCell="1" allowOverlap="1" wp14:anchorId="73CDE4DA" wp14:editId="3CD17AAD">
          <wp:simplePos x="0" y="0"/>
          <wp:positionH relativeFrom="page">
            <wp:posOffset>4394835</wp:posOffset>
          </wp:positionH>
          <wp:positionV relativeFrom="page">
            <wp:posOffset>502285</wp:posOffset>
          </wp:positionV>
          <wp:extent cx="1080770" cy="863600"/>
          <wp:effectExtent l="0" t="0" r="0" b="0"/>
          <wp:wrapNone/>
          <wp:docPr id="3" name="Bild 2" descr="erzd_logo_2011_print_4c_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rzd_logo_2011_print_4c_B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45B9A" w14:textId="77777777" w:rsidR="00457311" w:rsidRDefault="0045731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600"/>
    <w:multiLevelType w:val="multilevel"/>
    <w:tmpl w:val="128C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15665"/>
    <w:multiLevelType w:val="hybridMultilevel"/>
    <w:tmpl w:val="B6CEAD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850320"/>
    <w:multiLevelType w:val="hybridMultilevel"/>
    <w:tmpl w:val="3ED0F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6BC41D2"/>
    <w:multiLevelType w:val="multilevel"/>
    <w:tmpl w:val="9160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170BA"/>
    <w:multiLevelType w:val="multilevel"/>
    <w:tmpl w:val="C8E46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79341F"/>
    <w:multiLevelType w:val="multilevel"/>
    <w:tmpl w:val="7DBE5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76A03"/>
    <w:multiLevelType w:val="hybridMultilevel"/>
    <w:tmpl w:val="4E78E48C"/>
    <w:lvl w:ilvl="0" w:tplc="DD187E64">
      <w:start w:val="5"/>
      <w:numFmt w:val="bullet"/>
      <w:lvlText w:val="-"/>
      <w:lvlJc w:val="left"/>
      <w:pPr>
        <w:ind w:left="720" w:hanging="360"/>
      </w:pPr>
      <w:rPr>
        <w:rFonts w:ascii="Times New Roman" w:eastAsia="Arial" w:hAnsi="Times New Roman" w:cs="Times New Roman" w:hint="default"/>
        <w:color w:val="auto"/>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B735B8"/>
    <w:multiLevelType w:val="hybridMultilevel"/>
    <w:tmpl w:val="35043D52"/>
    <w:lvl w:ilvl="0" w:tplc="FF4A5A8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3D2D1819"/>
    <w:multiLevelType w:val="multilevel"/>
    <w:tmpl w:val="3A20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C1993"/>
    <w:multiLevelType w:val="multilevel"/>
    <w:tmpl w:val="C4EE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7335AA"/>
    <w:multiLevelType w:val="multilevel"/>
    <w:tmpl w:val="F73A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1F004E"/>
    <w:multiLevelType w:val="hybridMultilevel"/>
    <w:tmpl w:val="47EEEB1A"/>
    <w:lvl w:ilvl="0" w:tplc="04070001">
      <w:start w:val="1"/>
      <w:numFmt w:val="bullet"/>
      <w:lvlText w:val=""/>
      <w:lvlJc w:val="left"/>
      <w:pPr>
        <w:ind w:left="720" w:hanging="360"/>
      </w:pPr>
      <w:rPr>
        <w:rFonts w:ascii="Symbol" w:hAnsi="Symbol" w:hint="default"/>
        <w:u w:color="DA001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E75558"/>
    <w:multiLevelType w:val="hybridMultilevel"/>
    <w:tmpl w:val="94646A2A"/>
    <w:lvl w:ilvl="0" w:tplc="2370E688">
      <w:start w:val="4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2AD0DC7"/>
    <w:multiLevelType w:val="multilevel"/>
    <w:tmpl w:val="75140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EA1719"/>
    <w:multiLevelType w:val="hybridMultilevel"/>
    <w:tmpl w:val="4992B35C"/>
    <w:lvl w:ilvl="0" w:tplc="36E2E2EE">
      <w:start w:val="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FD6E7A"/>
    <w:multiLevelType w:val="multilevel"/>
    <w:tmpl w:val="FC3C2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9D7272"/>
    <w:multiLevelType w:val="hybridMultilevel"/>
    <w:tmpl w:val="2690EA20"/>
    <w:lvl w:ilvl="0" w:tplc="531831FE">
      <w:start w:val="3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2AD6377"/>
    <w:multiLevelType w:val="hybridMultilevel"/>
    <w:tmpl w:val="2018ADE8"/>
    <w:lvl w:ilvl="0" w:tplc="BAC6B218">
      <w:numFmt w:val="bullet"/>
      <w:lvlText w:val="•"/>
      <w:lvlJc w:val="left"/>
      <w:pPr>
        <w:ind w:left="360" w:hanging="360"/>
      </w:pPr>
      <w:rPr>
        <w:rFonts w:ascii="Arial" w:hAnsi="Arial" w:cs="Lucida Sans" w:hint="default"/>
        <w:b/>
        <w:i w:val="0"/>
        <w:color w:val="EE8258"/>
        <w:sz w:val="20"/>
        <w:u w:color="EE8258"/>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74E5D31"/>
    <w:multiLevelType w:val="hybridMultilevel"/>
    <w:tmpl w:val="3A2AC7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B8767AB"/>
    <w:multiLevelType w:val="multilevel"/>
    <w:tmpl w:val="9392B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442058"/>
    <w:multiLevelType w:val="multilevel"/>
    <w:tmpl w:val="0180D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685572"/>
    <w:multiLevelType w:val="multilevel"/>
    <w:tmpl w:val="6502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DD5F61"/>
    <w:multiLevelType w:val="hybridMultilevel"/>
    <w:tmpl w:val="A6F8F1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2"/>
  </w:num>
  <w:num w:numId="3">
    <w:abstractNumId w:val="11"/>
  </w:num>
  <w:num w:numId="4">
    <w:abstractNumId w:val="17"/>
  </w:num>
  <w:num w:numId="5">
    <w:abstractNumId w:val="19"/>
  </w:num>
  <w:num w:numId="6">
    <w:abstractNumId w:val="13"/>
  </w:num>
  <w:num w:numId="7">
    <w:abstractNumId w:val="9"/>
  </w:num>
  <w:num w:numId="8">
    <w:abstractNumId w:val="5"/>
  </w:num>
  <w:num w:numId="9">
    <w:abstractNumId w:val="20"/>
  </w:num>
  <w:num w:numId="10">
    <w:abstractNumId w:val="15"/>
  </w:num>
  <w:num w:numId="11">
    <w:abstractNumId w:val="0"/>
  </w:num>
  <w:num w:numId="12">
    <w:abstractNumId w:val="3"/>
  </w:num>
  <w:num w:numId="13">
    <w:abstractNumId w:val="8"/>
  </w:num>
  <w:num w:numId="14">
    <w:abstractNumId w:val="21"/>
  </w:num>
  <w:num w:numId="15">
    <w:abstractNumId w:val="4"/>
  </w:num>
  <w:num w:numId="16">
    <w:abstractNumId w:val="10"/>
  </w:num>
  <w:num w:numId="17">
    <w:abstractNumId w:val="7"/>
  </w:num>
  <w:num w:numId="18">
    <w:abstractNumId w:val="1"/>
  </w:num>
  <w:num w:numId="19">
    <w:abstractNumId w:val="14"/>
  </w:num>
  <w:num w:numId="20">
    <w:abstractNumId w:val="6"/>
  </w:num>
  <w:num w:numId="21">
    <w:abstractNumId w:val="12"/>
  </w:num>
  <w:num w:numId="22">
    <w:abstractNumId w:val="1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oNotHyphenateCaps/>
  <w:drawingGridHorizontalSpacing w:val="110"/>
  <w:displayHorizontalDrawingGridEvery w:val="0"/>
  <w:displayVerticalDrawingGridEvery w:val="0"/>
  <w:doNotShadeFormData/>
  <w:noPunctuationKerning/>
  <w:characterSpacingControl w:val="doNotCompress"/>
  <w:hdrShapeDefaults>
    <o:shapedefaults v:ext="edit" spidmax="38913" fillcolor="none [3213]" stroke="f">
      <v:fill color="none [3213]"/>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B46"/>
    <w:rsid w:val="0000194A"/>
    <w:rsid w:val="000020E5"/>
    <w:rsid w:val="0000270E"/>
    <w:rsid w:val="000044DE"/>
    <w:rsid w:val="00005314"/>
    <w:rsid w:val="000055C3"/>
    <w:rsid w:val="00007AFD"/>
    <w:rsid w:val="00016439"/>
    <w:rsid w:val="00017111"/>
    <w:rsid w:val="0002130C"/>
    <w:rsid w:val="00022193"/>
    <w:rsid w:val="00023C4A"/>
    <w:rsid w:val="0002465F"/>
    <w:rsid w:val="00026995"/>
    <w:rsid w:val="00030059"/>
    <w:rsid w:val="00033E5E"/>
    <w:rsid w:val="00034549"/>
    <w:rsid w:val="00036FA1"/>
    <w:rsid w:val="00044BFE"/>
    <w:rsid w:val="000478BC"/>
    <w:rsid w:val="0005032D"/>
    <w:rsid w:val="00050A47"/>
    <w:rsid w:val="00050EC8"/>
    <w:rsid w:val="0005386A"/>
    <w:rsid w:val="00053ADD"/>
    <w:rsid w:val="00063AB0"/>
    <w:rsid w:val="00063E1E"/>
    <w:rsid w:val="00064711"/>
    <w:rsid w:val="000655A4"/>
    <w:rsid w:val="00067F4B"/>
    <w:rsid w:val="0007112E"/>
    <w:rsid w:val="00077240"/>
    <w:rsid w:val="00077AE4"/>
    <w:rsid w:val="00081D78"/>
    <w:rsid w:val="00082DC8"/>
    <w:rsid w:val="0009027D"/>
    <w:rsid w:val="0009208C"/>
    <w:rsid w:val="000950D4"/>
    <w:rsid w:val="000969B5"/>
    <w:rsid w:val="0009732F"/>
    <w:rsid w:val="000A2E02"/>
    <w:rsid w:val="000A3152"/>
    <w:rsid w:val="000A3E75"/>
    <w:rsid w:val="000A4962"/>
    <w:rsid w:val="000A5212"/>
    <w:rsid w:val="000B216A"/>
    <w:rsid w:val="000B22CF"/>
    <w:rsid w:val="000B2A4B"/>
    <w:rsid w:val="000B4BAE"/>
    <w:rsid w:val="000B6184"/>
    <w:rsid w:val="000B71AF"/>
    <w:rsid w:val="000C78CA"/>
    <w:rsid w:val="000C7E43"/>
    <w:rsid w:val="000D0774"/>
    <w:rsid w:val="000D166B"/>
    <w:rsid w:val="000D2B6D"/>
    <w:rsid w:val="000D555F"/>
    <w:rsid w:val="000D57F0"/>
    <w:rsid w:val="000E0155"/>
    <w:rsid w:val="000E030A"/>
    <w:rsid w:val="000E3E33"/>
    <w:rsid w:val="000E6435"/>
    <w:rsid w:val="000F084F"/>
    <w:rsid w:val="000F27F1"/>
    <w:rsid w:val="00100893"/>
    <w:rsid w:val="001065C4"/>
    <w:rsid w:val="00107C4F"/>
    <w:rsid w:val="00110A0B"/>
    <w:rsid w:val="001134E7"/>
    <w:rsid w:val="00116AC0"/>
    <w:rsid w:val="00130443"/>
    <w:rsid w:val="00132CF2"/>
    <w:rsid w:val="00142238"/>
    <w:rsid w:val="001424FC"/>
    <w:rsid w:val="001440D5"/>
    <w:rsid w:val="0014442D"/>
    <w:rsid w:val="00150453"/>
    <w:rsid w:val="001526ED"/>
    <w:rsid w:val="00152DFF"/>
    <w:rsid w:val="00153003"/>
    <w:rsid w:val="00153391"/>
    <w:rsid w:val="00153E9C"/>
    <w:rsid w:val="00154D92"/>
    <w:rsid w:val="001620CD"/>
    <w:rsid w:val="00163A19"/>
    <w:rsid w:val="0016560E"/>
    <w:rsid w:val="00165827"/>
    <w:rsid w:val="00166C2F"/>
    <w:rsid w:val="00171DA5"/>
    <w:rsid w:val="00172ADB"/>
    <w:rsid w:val="0017694D"/>
    <w:rsid w:val="001837DB"/>
    <w:rsid w:val="00186FBE"/>
    <w:rsid w:val="00187CD4"/>
    <w:rsid w:val="001920D8"/>
    <w:rsid w:val="00193579"/>
    <w:rsid w:val="00194C95"/>
    <w:rsid w:val="00196B72"/>
    <w:rsid w:val="00196E16"/>
    <w:rsid w:val="001A052B"/>
    <w:rsid w:val="001A17DB"/>
    <w:rsid w:val="001A5200"/>
    <w:rsid w:val="001A532C"/>
    <w:rsid w:val="001A59D2"/>
    <w:rsid w:val="001A799F"/>
    <w:rsid w:val="001A7B3B"/>
    <w:rsid w:val="001B21CD"/>
    <w:rsid w:val="001B22CD"/>
    <w:rsid w:val="001B244D"/>
    <w:rsid w:val="001B3BCC"/>
    <w:rsid w:val="001B416C"/>
    <w:rsid w:val="001B6D1D"/>
    <w:rsid w:val="001C248A"/>
    <w:rsid w:val="001C4FC0"/>
    <w:rsid w:val="001C6E7D"/>
    <w:rsid w:val="001D118E"/>
    <w:rsid w:val="001D75F4"/>
    <w:rsid w:val="001E09B4"/>
    <w:rsid w:val="001E1ABB"/>
    <w:rsid w:val="001E648D"/>
    <w:rsid w:val="001E792D"/>
    <w:rsid w:val="001E7B66"/>
    <w:rsid w:val="001F1C12"/>
    <w:rsid w:val="001F221F"/>
    <w:rsid w:val="001F4028"/>
    <w:rsid w:val="001F7850"/>
    <w:rsid w:val="00200626"/>
    <w:rsid w:val="00200A5D"/>
    <w:rsid w:val="002016C8"/>
    <w:rsid w:val="00202F0F"/>
    <w:rsid w:val="002039D8"/>
    <w:rsid w:val="00215211"/>
    <w:rsid w:val="00217708"/>
    <w:rsid w:val="00223845"/>
    <w:rsid w:val="00223AEB"/>
    <w:rsid w:val="002340EA"/>
    <w:rsid w:val="00234220"/>
    <w:rsid w:val="002449A6"/>
    <w:rsid w:val="00245B32"/>
    <w:rsid w:val="00246E41"/>
    <w:rsid w:val="00251139"/>
    <w:rsid w:val="002514E7"/>
    <w:rsid w:val="0025250F"/>
    <w:rsid w:val="002602C2"/>
    <w:rsid w:val="00260EE5"/>
    <w:rsid w:val="00261A4B"/>
    <w:rsid w:val="0027065A"/>
    <w:rsid w:val="00270966"/>
    <w:rsid w:val="0027260B"/>
    <w:rsid w:val="00274004"/>
    <w:rsid w:val="0027524C"/>
    <w:rsid w:val="00280C71"/>
    <w:rsid w:val="00281521"/>
    <w:rsid w:val="002826C0"/>
    <w:rsid w:val="002836BE"/>
    <w:rsid w:val="00283F9B"/>
    <w:rsid w:val="00284BC6"/>
    <w:rsid w:val="00292BAD"/>
    <w:rsid w:val="00294921"/>
    <w:rsid w:val="00294CBD"/>
    <w:rsid w:val="002B10FD"/>
    <w:rsid w:val="002B4652"/>
    <w:rsid w:val="002B497B"/>
    <w:rsid w:val="002B51BE"/>
    <w:rsid w:val="002C172F"/>
    <w:rsid w:val="002C3284"/>
    <w:rsid w:val="002C6D70"/>
    <w:rsid w:val="002D1C22"/>
    <w:rsid w:val="002D4D70"/>
    <w:rsid w:val="002D5BBD"/>
    <w:rsid w:val="002D5F82"/>
    <w:rsid w:val="002D6B9F"/>
    <w:rsid w:val="002E1CB2"/>
    <w:rsid w:val="002E287A"/>
    <w:rsid w:val="002E2C64"/>
    <w:rsid w:val="002F3539"/>
    <w:rsid w:val="002F43CA"/>
    <w:rsid w:val="002F4B5F"/>
    <w:rsid w:val="00300040"/>
    <w:rsid w:val="00303307"/>
    <w:rsid w:val="00303654"/>
    <w:rsid w:val="0030611E"/>
    <w:rsid w:val="0030668C"/>
    <w:rsid w:val="00310B4E"/>
    <w:rsid w:val="00311230"/>
    <w:rsid w:val="0031252C"/>
    <w:rsid w:val="00313600"/>
    <w:rsid w:val="00314179"/>
    <w:rsid w:val="0031461D"/>
    <w:rsid w:val="00314CF1"/>
    <w:rsid w:val="0031523E"/>
    <w:rsid w:val="00317A26"/>
    <w:rsid w:val="00323AEB"/>
    <w:rsid w:val="0032581D"/>
    <w:rsid w:val="00326C41"/>
    <w:rsid w:val="00327494"/>
    <w:rsid w:val="00331DF7"/>
    <w:rsid w:val="00333236"/>
    <w:rsid w:val="00335CB6"/>
    <w:rsid w:val="00336E0C"/>
    <w:rsid w:val="00340E6F"/>
    <w:rsid w:val="00342141"/>
    <w:rsid w:val="00344C25"/>
    <w:rsid w:val="003455D4"/>
    <w:rsid w:val="003617AA"/>
    <w:rsid w:val="00362665"/>
    <w:rsid w:val="0036307C"/>
    <w:rsid w:val="00364CA5"/>
    <w:rsid w:val="00364F24"/>
    <w:rsid w:val="0036544D"/>
    <w:rsid w:val="00372A86"/>
    <w:rsid w:val="00373679"/>
    <w:rsid w:val="00373F40"/>
    <w:rsid w:val="00376643"/>
    <w:rsid w:val="0038387E"/>
    <w:rsid w:val="003849C8"/>
    <w:rsid w:val="003850B9"/>
    <w:rsid w:val="00386B31"/>
    <w:rsid w:val="003877B4"/>
    <w:rsid w:val="00391B9C"/>
    <w:rsid w:val="003950AA"/>
    <w:rsid w:val="003968ED"/>
    <w:rsid w:val="00396C61"/>
    <w:rsid w:val="003A074B"/>
    <w:rsid w:val="003A3F42"/>
    <w:rsid w:val="003A447F"/>
    <w:rsid w:val="003B2E47"/>
    <w:rsid w:val="003B3088"/>
    <w:rsid w:val="003B49B1"/>
    <w:rsid w:val="003B6D25"/>
    <w:rsid w:val="003B6DAA"/>
    <w:rsid w:val="003D1113"/>
    <w:rsid w:val="003D325B"/>
    <w:rsid w:val="003D571E"/>
    <w:rsid w:val="003D6E29"/>
    <w:rsid w:val="003E21F0"/>
    <w:rsid w:val="003E6859"/>
    <w:rsid w:val="003F4432"/>
    <w:rsid w:val="003F4A8A"/>
    <w:rsid w:val="004062FB"/>
    <w:rsid w:val="004069D9"/>
    <w:rsid w:val="0040707E"/>
    <w:rsid w:val="0041050B"/>
    <w:rsid w:val="004121BB"/>
    <w:rsid w:val="004134B9"/>
    <w:rsid w:val="00413D42"/>
    <w:rsid w:val="00415488"/>
    <w:rsid w:val="00422ED9"/>
    <w:rsid w:val="00432203"/>
    <w:rsid w:val="00432262"/>
    <w:rsid w:val="00432FD5"/>
    <w:rsid w:val="004350EE"/>
    <w:rsid w:val="00435786"/>
    <w:rsid w:val="00450B49"/>
    <w:rsid w:val="00450D48"/>
    <w:rsid w:val="00452132"/>
    <w:rsid w:val="00457311"/>
    <w:rsid w:val="00457584"/>
    <w:rsid w:val="00460722"/>
    <w:rsid w:val="00461268"/>
    <w:rsid w:val="00462B52"/>
    <w:rsid w:val="00462EB3"/>
    <w:rsid w:val="0046734B"/>
    <w:rsid w:val="004718D0"/>
    <w:rsid w:val="004767B9"/>
    <w:rsid w:val="0048022D"/>
    <w:rsid w:val="0048125C"/>
    <w:rsid w:val="0048395A"/>
    <w:rsid w:val="00484AE2"/>
    <w:rsid w:val="00484FFC"/>
    <w:rsid w:val="0048654A"/>
    <w:rsid w:val="004866E6"/>
    <w:rsid w:val="00486F56"/>
    <w:rsid w:val="004910F6"/>
    <w:rsid w:val="00493155"/>
    <w:rsid w:val="00495DA9"/>
    <w:rsid w:val="00496BB2"/>
    <w:rsid w:val="004A06B4"/>
    <w:rsid w:val="004A1DC8"/>
    <w:rsid w:val="004A3C0C"/>
    <w:rsid w:val="004B03EF"/>
    <w:rsid w:val="004B2EFA"/>
    <w:rsid w:val="004B5328"/>
    <w:rsid w:val="004B60B7"/>
    <w:rsid w:val="004B6717"/>
    <w:rsid w:val="004C1178"/>
    <w:rsid w:val="004C2CAD"/>
    <w:rsid w:val="004C552D"/>
    <w:rsid w:val="004C7034"/>
    <w:rsid w:val="004D00C6"/>
    <w:rsid w:val="004D2338"/>
    <w:rsid w:val="004D47FD"/>
    <w:rsid w:val="004D4D79"/>
    <w:rsid w:val="004D5059"/>
    <w:rsid w:val="004D525D"/>
    <w:rsid w:val="004D547C"/>
    <w:rsid w:val="004E1A81"/>
    <w:rsid w:val="004E3184"/>
    <w:rsid w:val="004E4E38"/>
    <w:rsid w:val="004E76AF"/>
    <w:rsid w:val="004F00FC"/>
    <w:rsid w:val="004F5E62"/>
    <w:rsid w:val="004F6187"/>
    <w:rsid w:val="004F69B4"/>
    <w:rsid w:val="004F70E0"/>
    <w:rsid w:val="005026E4"/>
    <w:rsid w:val="00506FE3"/>
    <w:rsid w:val="00513CB7"/>
    <w:rsid w:val="00515B55"/>
    <w:rsid w:val="0052176E"/>
    <w:rsid w:val="00521DF7"/>
    <w:rsid w:val="0052395C"/>
    <w:rsid w:val="00524519"/>
    <w:rsid w:val="005268B5"/>
    <w:rsid w:val="00527668"/>
    <w:rsid w:val="00531F0D"/>
    <w:rsid w:val="00536E33"/>
    <w:rsid w:val="005376CD"/>
    <w:rsid w:val="005379C5"/>
    <w:rsid w:val="005432FB"/>
    <w:rsid w:val="0054403F"/>
    <w:rsid w:val="005475B7"/>
    <w:rsid w:val="00551C5D"/>
    <w:rsid w:val="00555804"/>
    <w:rsid w:val="0056199B"/>
    <w:rsid w:val="00564F17"/>
    <w:rsid w:val="00572C01"/>
    <w:rsid w:val="00573B59"/>
    <w:rsid w:val="00575D0F"/>
    <w:rsid w:val="005760FD"/>
    <w:rsid w:val="005845B0"/>
    <w:rsid w:val="005A1773"/>
    <w:rsid w:val="005A2E5F"/>
    <w:rsid w:val="005A3B70"/>
    <w:rsid w:val="005A7A3B"/>
    <w:rsid w:val="005B355F"/>
    <w:rsid w:val="005B440E"/>
    <w:rsid w:val="005B61D8"/>
    <w:rsid w:val="005C1179"/>
    <w:rsid w:val="005C13B2"/>
    <w:rsid w:val="005C1F5B"/>
    <w:rsid w:val="005C2E37"/>
    <w:rsid w:val="005C3BD7"/>
    <w:rsid w:val="005D0DD0"/>
    <w:rsid w:val="005D1C16"/>
    <w:rsid w:val="005D375B"/>
    <w:rsid w:val="005D3D32"/>
    <w:rsid w:val="005D5084"/>
    <w:rsid w:val="005D5C9F"/>
    <w:rsid w:val="005E065A"/>
    <w:rsid w:val="005E06AE"/>
    <w:rsid w:val="005E0AD7"/>
    <w:rsid w:val="005E28A4"/>
    <w:rsid w:val="005E4F33"/>
    <w:rsid w:val="005E6A7D"/>
    <w:rsid w:val="005E6DD6"/>
    <w:rsid w:val="005E760D"/>
    <w:rsid w:val="005F05A3"/>
    <w:rsid w:val="005F5A0A"/>
    <w:rsid w:val="00605564"/>
    <w:rsid w:val="00605824"/>
    <w:rsid w:val="006067B8"/>
    <w:rsid w:val="00606E19"/>
    <w:rsid w:val="006119F0"/>
    <w:rsid w:val="00611F5E"/>
    <w:rsid w:val="00616080"/>
    <w:rsid w:val="00616BE4"/>
    <w:rsid w:val="006176FE"/>
    <w:rsid w:val="0062293B"/>
    <w:rsid w:val="00623A88"/>
    <w:rsid w:val="00626141"/>
    <w:rsid w:val="00626AFA"/>
    <w:rsid w:val="00627D1D"/>
    <w:rsid w:val="00632189"/>
    <w:rsid w:val="006322B8"/>
    <w:rsid w:val="00633E5D"/>
    <w:rsid w:val="0063757A"/>
    <w:rsid w:val="006429FF"/>
    <w:rsid w:val="006446D8"/>
    <w:rsid w:val="0065143A"/>
    <w:rsid w:val="00652A2E"/>
    <w:rsid w:val="006562C0"/>
    <w:rsid w:val="006614D0"/>
    <w:rsid w:val="00664416"/>
    <w:rsid w:val="00664ED6"/>
    <w:rsid w:val="006655AF"/>
    <w:rsid w:val="00674CC1"/>
    <w:rsid w:val="00675177"/>
    <w:rsid w:val="006771F8"/>
    <w:rsid w:val="00677A65"/>
    <w:rsid w:val="00682118"/>
    <w:rsid w:val="00682C59"/>
    <w:rsid w:val="00684955"/>
    <w:rsid w:val="00685EB2"/>
    <w:rsid w:val="00686023"/>
    <w:rsid w:val="00686507"/>
    <w:rsid w:val="00686C86"/>
    <w:rsid w:val="00687719"/>
    <w:rsid w:val="00687F59"/>
    <w:rsid w:val="006948D6"/>
    <w:rsid w:val="00696569"/>
    <w:rsid w:val="006967DC"/>
    <w:rsid w:val="006A14B1"/>
    <w:rsid w:val="006A3E6D"/>
    <w:rsid w:val="006A575E"/>
    <w:rsid w:val="006B61A0"/>
    <w:rsid w:val="006C2FD2"/>
    <w:rsid w:val="006C3831"/>
    <w:rsid w:val="006C3B5A"/>
    <w:rsid w:val="006D13A5"/>
    <w:rsid w:val="006D5337"/>
    <w:rsid w:val="006D5B8F"/>
    <w:rsid w:val="006E1858"/>
    <w:rsid w:val="006E4F66"/>
    <w:rsid w:val="006E565E"/>
    <w:rsid w:val="006E58C1"/>
    <w:rsid w:val="006E5FA9"/>
    <w:rsid w:val="006E622E"/>
    <w:rsid w:val="006E7E24"/>
    <w:rsid w:val="006F6824"/>
    <w:rsid w:val="006F7AAD"/>
    <w:rsid w:val="006F7E76"/>
    <w:rsid w:val="007066FF"/>
    <w:rsid w:val="00707EDA"/>
    <w:rsid w:val="00712F35"/>
    <w:rsid w:val="0071532A"/>
    <w:rsid w:val="00717198"/>
    <w:rsid w:val="0072212C"/>
    <w:rsid w:val="00722384"/>
    <w:rsid w:val="00722A29"/>
    <w:rsid w:val="00723B4D"/>
    <w:rsid w:val="00726A97"/>
    <w:rsid w:val="00730FC6"/>
    <w:rsid w:val="00732D1F"/>
    <w:rsid w:val="00734ED4"/>
    <w:rsid w:val="00736060"/>
    <w:rsid w:val="007419EE"/>
    <w:rsid w:val="00742F82"/>
    <w:rsid w:val="00746B64"/>
    <w:rsid w:val="0075091D"/>
    <w:rsid w:val="00752BF0"/>
    <w:rsid w:val="0075416A"/>
    <w:rsid w:val="0075542F"/>
    <w:rsid w:val="007559D7"/>
    <w:rsid w:val="00761E68"/>
    <w:rsid w:val="00763512"/>
    <w:rsid w:val="00763E78"/>
    <w:rsid w:val="00772583"/>
    <w:rsid w:val="007803C6"/>
    <w:rsid w:val="007906D5"/>
    <w:rsid w:val="00794AB9"/>
    <w:rsid w:val="007A27A3"/>
    <w:rsid w:val="007A4C98"/>
    <w:rsid w:val="007A525A"/>
    <w:rsid w:val="007A6584"/>
    <w:rsid w:val="007A7743"/>
    <w:rsid w:val="007A7E8E"/>
    <w:rsid w:val="007B0230"/>
    <w:rsid w:val="007C0848"/>
    <w:rsid w:val="007C53B3"/>
    <w:rsid w:val="007C59D0"/>
    <w:rsid w:val="007C63A8"/>
    <w:rsid w:val="007D1A9C"/>
    <w:rsid w:val="007D3CAF"/>
    <w:rsid w:val="007D3E26"/>
    <w:rsid w:val="007D6110"/>
    <w:rsid w:val="007D742A"/>
    <w:rsid w:val="007E0643"/>
    <w:rsid w:val="007E32A6"/>
    <w:rsid w:val="007E3B98"/>
    <w:rsid w:val="007E50FE"/>
    <w:rsid w:val="007E7341"/>
    <w:rsid w:val="007F295E"/>
    <w:rsid w:val="007F3086"/>
    <w:rsid w:val="008012CB"/>
    <w:rsid w:val="008035BA"/>
    <w:rsid w:val="00805683"/>
    <w:rsid w:val="00810DA2"/>
    <w:rsid w:val="0081199E"/>
    <w:rsid w:val="00813201"/>
    <w:rsid w:val="00816740"/>
    <w:rsid w:val="0082049B"/>
    <w:rsid w:val="00823681"/>
    <w:rsid w:val="00823BFC"/>
    <w:rsid w:val="00824899"/>
    <w:rsid w:val="00825B0C"/>
    <w:rsid w:val="00831521"/>
    <w:rsid w:val="00833174"/>
    <w:rsid w:val="00833E2A"/>
    <w:rsid w:val="00834A27"/>
    <w:rsid w:val="008406C0"/>
    <w:rsid w:val="00841AE7"/>
    <w:rsid w:val="00842F0A"/>
    <w:rsid w:val="00843896"/>
    <w:rsid w:val="008529F2"/>
    <w:rsid w:val="00852BC8"/>
    <w:rsid w:val="00855190"/>
    <w:rsid w:val="0085676A"/>
    <w:rsid w:val="00860AC0"/>
    <w:rsid w:val="008610BD"/>
    <w:rsid w:val="008628F2"/>
    <w:rsid w:val="00872CDC"/>
    <w:rsid w:val="00873736"/>
    <w:rsid w:val="00873F6E"/>
    <w:rsid w:val="008749D2"/>
    <w:rsid w:val="00876126"/>
    <w:rsid w:val="008818EE"/>
    <w:rsid w:val="00882147"/>
    <w:rsid w:val="00884EA3"/>
    <w:rsid w:val="00892495"/>
    <w:rsid w:val="00893A2B"/>
    <w:rsid w:val="008942A8"/>
    <w:rsid w:val="008A16FE"/>
    <w:rsid w:val="008A4C76"/>
    <w:rsid w:val="008A507C"/>
    <w:rsid w:val="008B4C6B"/>
    <w:rsid w:val="008B4CAE"/>
    <w:rsid w:val="008B7BAD"/>
    <w:rsid w:val="008C0296"/>
    <w:rsid w:val="008C13BC"/>
    <w:rsid w:val="008C18BF"/>
    <w:rsid w:val="008C23FD"/>
    <w:rsid w:val="008C313C"/>
    <w:rsid w:val="008C7C68"/>
    <w:rsid w:val="008D1295"/>
    <w:rsid w:val="008D3342"/>
    <w:rsid w:val="008D517D"/>
    <w:rsid w:val="008E2C05"/>
    <w:rsid w:val="008E3572"/>
    <w:rsid w:val="008E4D90"/>
    <w:rsid w:val="008E7AF8"/>
    <w:rsid w:val="008F1786"/>
    <w:rsid w:val="008F6110"/>
    <w:rsid w:val="008F666D"/>
    <w:rsid w:val="008F7065"/>
    <w:rsid w:val="008F76EC"/>
    <w:rsid w:val="00903AB6"/>
    <w:rsid w:val="009067B5"/>
    <w:rsid w:val="00907868"/>
    <w:rsid w:val="00912904"/>
    <w:rsid w:val="00916235"/>
    <w:rsid w:val="0091708E"/>
    <w:rsid w:val="00920FFB"/>
    <w:rsid w:val="00923D17"/>
    <w:rsid w:val="00925EE8"/>
    <w:rsid w:val="00926028"/>
    <w:rsid w:val="0093050E"/>
    <w:rsid w:val="00936A4C"/>
    <w:rsid w:val="009370E2"/>
    <w:rsid w:val="00941676"/>
    <w:rsid w:val="009438E6"/>
    <w:rsid w:val="00947ABA"/>
    <w:rsid w:val="00950758"/>
    <w:rsid w:val="00956110"/>
    <w:rsid w:val="009562E2"/>
    <w:rsid w:val="00961204"/>
    <w:rsid w:val="00962522"/>
    <w:rsid w:val="00967D0C"/>
    <w:rsid w:val="009710FF"/>
    <w:rsid w:val="0098015A"/>
    <w:rsid w:val="009802CF"/>
    <w:rsid w:val="009819C2"/>
    <w:rsid w:val="00983036"/>
    <w:rsid w:val="00986819"/>
    <w:rsid w:val="009902EB"/>
    <w:rsid w:val="009928B2"/>
    <w:rsid w:val="009950B9"/>
    <w:rsid w:val="00996AF8"/>
    <w:rsid w:val="00996E58"/>
    <w:rsid w:val="009A15F3"/>
    <w:rsid w:val="009A1D10"/>
    <w:rsid w:val="009A2536"/>
    <w:rsid w:val="009A3ACB"/>
    <w:rsid w:val="009B0BAE"/>
    <w:rsid w:val="009B1623"/>
    <w:rsid w:val="009B28E8"/>
    <w:rsid w:val="009C256F"/>
    <w:rsid w:val="009C3922"/>
    <w:rsid w:val="009C3C31"/>
    <w:rsid w:val="009D053A"/>
    <w:rsid w:val="009D1A5D"/>
    <w:rsid w:val="009D1D9E"/>
    <w:rsid w:val="009D5406"/>
    <w:rsid w:val="009D6AC3"/>
    <w:rsid w:val="009E323C"/>
    <w:rsid w:val="009E357A"/>
    <w:rsid w:val="009E398A"/>
    <w:rsid w:val="009E7891"/>
    <w:rsid w:val="009F1490"/>
    <w:rsid w:val="009F66D7"/>
    <w:rsid w:val="00A01C60"/>
    <w:rsid w:val="00A01E83"/>
    <w:rsid w:val="00A01FEE"/>
    <w:rsid w:val="00A03104"/>
    <w:rsid w:val="00A03363"/>
    <w:rsid w:val="00A044A3"/>
    <w:rsid w:val="00A058E1"/>
    <w:rsid w:val="00A07C66"/>
    <w:rsid w:val="00A11A5C"/>
    <w:rsid w:val="00A12652"/>
    <w:rsid w:val="00A12B05"/>
    <w:rsid w:val="00A13929"/>
    <w:rsid w:val="00A2078F"/>
    <w:rsid w:val="00A22420"/>
    <w:rsid w:val="00A24113"/>
    <w:rsid w:val="00A263D9"/>
    <w:rsid w:val="00A26A5A"/>
    <w:rsid w:val="00A26CCC"/>
    <w:rsid w:val="00A27EF6"/>
    <w:rsid w:val="00A30BB7"/>
    <w:rsid w:val="00A32AD7"/>
    <w:rsid w:val="00A32D9B"/>
    <w:rsid w:val="00A33ED3"/>
    <w:rsid w:val="00A3483C"/>
    <w:rsid w:val="00A349F1"/>
    <w:rsid w:val="00A34E1B"/>
    <w:rsid w:val="00A354A7"/>
    <w:rsid w:val="00A42BF1"/>
    <w:rsid w:val="00A43769"/>
    <w:rsid w:val="00A513F8"/>
    <w:rsid w:val="00A5174F"/>
    <w:rsid w:val="00A51B08"/>
    <w:rsid w:val="00A54373"/>
    <w:rsid w:val="00A5489A"/>
    <w:rsid w:val="00A61EC4"/>
    <w:rsid w:val="00A66042"/>
    <w:rsid w:val="00A66636"/>
    <w:rsid w:val="00A66E6E"/>
    <w:rsid w:val="00A70E0E"/>
    <w:rsid w:val="00A738A0"/>
    <w:rsid w:val="00A74F04"/>
    <w:rsid w:val="00A758E2"/>
    <w:rsid w:val="00A75FF6"/>
    <w:rsid w:val="00A8305B"/>
    <w:rsid w:val="00A8455A"/>
    <w:rsid w:val="00A92BB6"/>
    <w:rsid w:val="00A9744A"/>
    <w:rsid w:val="00AA1851"/>
    <w:rsid w:val="00AA1E1D"/>
    <w:rsid w:val="00AA35F7"/>
    <w:rsid w:val="00AB018B"/>
    <w:rsid w:val="00AB296C"/>
    <w:rsid w:val="00AB3585"/>
    <w:rsid w:val="00AC27EA"/>
    <w:rsid w:val="00AC296D"/>
    <w:rsid w:val="00AC6BBF"/>
    <w:rsid w:val="00AD0A08"/>
    <w:rsid w:val="00AD41C5"/>
    <w:rsid w:val="00AD6C69"/>
    <w:rsid w:val="00AD6D0B"/>
    <w:rsid w:val="00AD7AB4"/>
    <w:rsid w:val="00AE3FE4"/>
    <w:rsid w:val="00AE4382"/>
    <w:rsid w:val="00AE5079"/>
    <w:rsid w:val="00AE7BC0"/>
    <w:rsid w:val="00AF5705"/>
    <w:rsid w:val="00AF660E"/>
    <w:rsid w:val="00B02EA0"/>
    <w:rsid w:val="00B02FF7"/>
    <w:rsid w:val="00B04773"/>
    <w:rsid w:val="00B1439E"/>
    <w:rsid w:val="00B234B6"/>
    <w:rsid w:val="00B34198"/>
    <w:rsid w:val="00B40747"/>
    <w:rsid w:val="00B51B74"/>
    <w:rsid w:val="00B54EF9"/>
    <w:rsid w:val="00B55103"/>
    <w:rsid w:val="00B57EB5"/>
    <w:rsid w:val="00B64C78"/>
    <w:rsid w:val="00B7177B"/>
    <w:rsid w:val="00B71B4F"/>
    <w:rsid w:val="00B7211D"/>
    <w:rsid w:val="00B81EBF"/>
    <w:rsid w:val="00B83DC3"/>
    <w:rsid w:val="00B92F78"/>
    <w:rsid w:val="00BA05F0"/>
    <w:rsid w:val="00BA317D"/>
    <w:rsid w:val="00BA4A06"/>
    <w:rsid w:val="00BA5C52"/>
    <w:rsid w:val="00BA6099"/>
    <w:rsid w:val="00BA7789"/>
    <w:rsid w:val="00BB046D"/>
    <w:rsid w:val="00BB15CC"/>
    <w:rsid w:val="00BB221E"/>
    <w:rsid w:val="00BB2A2C"/>
    <w:rsid w:val="00BB2A9E"/>
    <w:rsid w:val="00BC278D"/>
    <w:rsid w:val="00BC5262"/>
    <w:rsid w:val="00BC75C8"/>
    <w:rsid w:val="00BD0255"/>
    <w:rsid w:val="00BD253B"/>
    <w:rsid w:val="00BD4533"/>
    <w:rsid w:val="00BD6B39"/>
    <w:rsid w:val="00BD76C2"/>
    <w:rsid w:val="00BE0D9C"/>
    <w:rsid w:val="00BE24E0"/>
    <w:rsid w:val="00BE49B4"/>
    <w:rsid w:val="00BE59EA"/>
    <w:rsid w:val="00BF0DEB"/>
    <w:rsid w:val="00BF2068"/>
    <w:rsid w:val="00BF31A6"/>
    <w:rsid w:val="00BF3364"/>
    <w:rsid w:val="00BF384E"/>
    <w:rsid w:val="00BF3F08"/>
    <w:rsid w:val="00BF733D"/>
    <w:rsid w:val="00C013A4"/>
    <w:rsid w:val="00C01831"/>
    <w:rsid w:val="00C04AB5"/>
    <w:rsid w:val="00C056AA"/>
    <w:rsid w:val="00C06934"/>
    <w:rsid w:val="00C1439C"/>
    <w:rsid w:val="00C17392"/>
    <w:rsid w:val="00C23E9B"/>
    <w:rsid w:val="00C23F7C"/>
    <w:rsid w:val="00C315EB"/>
    <w:rsid w:val="00C333A9"/>
    <w:rsid w:val="00C4513C"/>
    <w:rsid w:val="00C459A6"/>
    <w:rsid w:val="00C54AB7"/>
    <w:rsid w:val="00C552A2"/>
    <w:rsid w:val="00C5668E"/>
    <w:rsid w:val="00C566C3"/>
    <w:rsid w:val="00C57881"/>
    <w:rsid w:val="00C608C4"/>
    <w:rsid w:val="00C62D06"/>
    <w:rsid w:val="00C630B7"/>
    <w:rsid w:val="00C653FA"/>
    <w:rsid w:val="00C657DF"/>
    <w:rsid w:val="00C660E6"/>
    <w:rsid w:val="00C66524"/>
    <w:rsid w:val="00C66C4A"/>
    <w:rsid w:val="00C711DB"/>
    <w:rsid w:val="00C731B8"/>
    <w:rsid w:val="00C743CB"/>
    <w:rsid w:val="00C74F25"/>
    <w:rsid w:val="00C7571C"/>
    <w:rsid w:val="00C7686F"/>
    <w:rsid w:val="00C80097"/>
    <w:rsid w:val="00C817E2"/>
    <w:rsid w:val="00C81A8E"/>
    <w:rsid w:val="00C81B17"/>
    <w:rsid w:val="00C82495"/>
    <w:rsid w:val="00C86B46"/>
    <w:rsid w:val="00C91B49"/>
    <w:rsid w:val="00C91FC3"/>
    <w:rsid w:val="00CA1D6C"/>
    <w:rsid w:val="00CA4018"/>
    <w:rsid w:val="00CA4BDF"/>
    <w:rsid w:val="00CA6920"/>
    <w:rsid w:val="00CA725A"/>
    <w:rsid w:val="00CB0077"/>
    <w:rsid w:val="00CB1ADC"/>
    <w:rsid w:val="00CB763D"/>
    <w:rsid w:val="00CC513D"/>
    <w:rsid w:val="00CC64EC"/>
    <w:rsid w:val="00CD0E3E"/>
    <w:rsid w:val="00CD2694"/>
    <w:rsid w:val="00CD305C"/>
    <w:rsid w:val="00CD3C53"/>
    <w:rsid w:val="00CD4EE4"/>
    <w:rsid w:val="00CD6975"/>
    <w:rsid w:val="00CD72EE"/>
    <w:rsid w:val="00CD73FF"/>
    <w:rsid w:val="00CE15D1"/>
    <w:rsid w:val="00CE6D45"/>
    <w:rsid w:val="00CE6DB4"/>
    <w:rsid w:val="00CE70C1"/>
    <w:rsid w:val="00CE7F94"/>
    <w:rsid w:val="00CF2C2A"/>
    <w:rsid w:val="00CF5517"/>
    <w:rsid w:val="00CF6716"/>
    <w:rsid w:val="00CF797B"/>
    <w:rsid w:val="00CF7B4E"/>
    <w:rsid w:val="00CF7C7A"/>
    <w:rsid w:val="00D01067"/>
    <w:rsid w:val="00D01312"/>
    <w:rsid w:val="00D034EF"/>
    <w:rsid w:val="00D04103"/>
    <w:rsid w:val="00D06AD5"/>
    <w:rsid w:val="00D10E0C"/>
    <w:rsid w:val="00D111A5"/>
    <w:rsid w:val="00D11BA7"/>
    <w:rsid w:val="00D12FD0"/>
    <w:rsid w:val="00D140A8"/>
    <w:rsid w:val="00D213A9"/>
    <w:rsid w:val="00D2234F"/>
    <w:rsid w:val="00D225C7"/>
    <w:rsid w:val="00D23A26"/>
    <w:rsid w:val="00D26687"/>
    <w:rsid w:val="00D26FC6"/>
    <w:rsid w:val="00D26FCC"/>
    <w:rsid w:val="00D31DF8"/>
    <w:rsid w:val="00D31F4C"/>
    <w:rsid w:val="00D32231"/>
    <w:rsid w:val="00D32ED6"/>
    <w:rsid w:val="00D35DA7"/>
    <w:rsid w:val="00D37769"/>
    <w:rsid w:val="00D468FA"/>
    <w:rsid w:val="00D51258"/>
    <w:rsid w:val="00D51A98"/>
    <w:rsid w:val="00D55C7A"/>
    <w:rsid w:val="00D62E71"/>
    <w:rsid w:val="00D645ED"/>
    <w:rsid w:val="00D64A65"/>
    <w:rsid w:val="00D70364"/>
    <w:rsid w:val="00D70698"/>
    <w:rsid w:val="00D707B8"/>
    <w:rsid w:val="00D721E8"/>
    <w:rsid w:val="00D725B9"/>
    <w:rsid w:val="00D72D49"/>
    <w:rsid w:val="00D73FA9"/>
    <w:rsid w:val="00D754E7"/>
    <w:rsid w:val="00D764F4"/>
    <w:rsid w:val="00D77FCF"/>
    <w:rsid w:val="00D800D4"/>
    <w:rsid w:val="00D840FA"/>
    <w:rsid w:val="00DA0343"/>
    <w:rsid w:val="00DB0106"/>
    <w:rsid w:val="00DB01F6"/>
    <w:rsid w:val="00DB4874"/>
    <w:rsid w:val="00DB612E"/>
    <w:rsid w:val="00DC0C14"/>
    <w:rsid w:val="00DC2958"/>
    <w:rsid w:val="00DC5D3E"/>
    <w:rsid w:val="00DD1882"/>
    <w:rsid w:val="00DD1CB4"/>
    <w:rsid w:val="00DD2123"/>
    <w:rsid w:val="00DD2536"/>
    <w:rsid w:val="00DD3E12"/>
    <w:rsid w:val="00DD5B65"/>
    <w:rsid w:val="00DD5F9D"/>
    <w:rsid w:val="00DE1090"/>
    <w:rsid w:val="00DE442C"/>
    <w:rsid w:val="00DE4F63"/>
    <w:rsid w:val="00DE5896"/>
    <w:rsid w:val="00DE5EBF"/>
    <w:rsid w:val="00DE6E12"/>
    <w:rsid w:val="00DF0553"/>
    <w:rsid w:val="00DF1721"/>
    <w:rsid w:val="00DF5EDB"/>
    <w:rsid w:val="00E00F8F"/>
    <w:rsid w:val="00E011EB"/>
    <w:rsid w:val="00E05C77"/>
    <w:rsid w:val="00E0668C"/>
    <w:rsid w:val="00E10365"/>
    <w:rsid w:val="00E113F4"/>
    <w:rsid w:val="00E137C9"/>
    <w:rsid w:val="00E14AAB"/>
    <w:rsid w:val="00E15864"/>
    <w:rsid w:val="00E222F5"/>
    <w:rsid w:val="00E27D0E"/>
    <w:rsid w:val="00E3185C"/>
    <w:rsid w:val="00E365CE"/>
    <w:rsid w:val="00E40912"/>
    <w:rsid w:val="00E41AE4"/>
    <w:rsid w:val="00E421FC"/>
    <w:rsid w:val="00E42B89"/>
    <w:rsid w:val="00E43A29"/>
    <w:rsid w:val="00E465F2"/>
    <w:rsid w:val="00E50101"/>
    <w:rsid w:val="00E53E34"/>
    <w:rsid w:val="00E54975"/>
    <w:rsid w:val="00E54C22"/>
    <w:rsid w:val="00E54DAC"/>
    <w:rsid w:val="00E639C7"/>
    <w:rsid w:val="00E72184"/>
    <w:rsid w:val="00E735A8"/>
    <w:rsid w:val="00E757C2"/>
    <w:rsid w:val="00E81F4B"/>
    <w:rsid w:val="00E82B0D"/>
    <w:rsid w:val="00E82F9E"/>
    <w:rsid w:val="00E872F5"/>
    <w:rsid w:val="00E91ACC"/>
    <w:rsid w:val="00E97002"/>
    <w:rsid w:val="00E97FA8"/>
    <w:rsid w:val="00EA1966"/>
    <w:rsid w:val="00EA1AA5"/>
    <w:rsid w:val="00EA3EA1"/>
    <w:rsid w:val="00EA5E53"/>
    <w:rsid w:val="00EA6EC0"/>
    <w:rsid w:val="00EB074A"/>
    <w:rsid w:val="00EB558C"/>
    <w:rsid w:val="00EB7C6E"/>
    <w:rsid w:val="00EC47FF"/>
    <w:rsid w:val="00EC4C93"/>
    <w:rsid w:val="00EC59F7"/>
    <w:rsid w:val="00EC7F94"/>
    <w:rsid w:val="00ED2351"/>
    <w:rsid w:val="00ED2E70"/>
    <w:rsid w:val="00ED5989"/>
    <w:rsid w:val="00ED5D15"/>
    <w:rsid w:val="00ED67B0"/>
    <w:rsid w:val="00EE360E"/>
    <w:rsid w:val="00EE695C"/>
    <w:rsid w:val="00EF205A"/>
    <w:rsid w:val="00EF4D42"/>
    <w:rsid w:val="00EF52D6"/>
    <w:rsid w:val="00F00D3B"/>
    <w:rsid w:val="00F01B0F"/>
    <w:rsid w:val="00F0502A"/>
    <w:rsid w:val="00F079A1"/>
    <w:rsid w:val="00F1093D"/>
    <w:rsid w:val="00F23A6F"/>
    <w:rsid w:val="00F2465E"/>
    <w:rsid w:val="00F25479"/>
    <w:rsid w:val="00F25ABC"/>
    <w:rsid w:val="00F35A27"/>
    <w:rsid w:val="00F40160"/>
    <w:rsid w:val="00F40E8C"/>
    <w:rsid w:val="00F436BD"/>
    <w:rsid w:val="00F44E3F"/>
    <w:rsid w:val="00F50655"/>
    <w:rsid w:val="00F50F3F"/>
    <w:rsid w:val="00F52AEC"/>
    <w:rsid w:val="00F53153"/>
    <w:rsid w:val="00F56FF1"/>
    <w:rsid w:val="00F57AFF"/>
    <w:rsid w:val="00F611BF"/>
    <w:rsid w:val="00F659FB"/>
    <w:rsid w:val="00F70DE4"/>
    <w:rsid w:val="00F730F2"/>
    <w:rsid w:val="00F74505"/>
    <w:rsid w:val="00F76306"/>
    <w:rsid w:val="00F77312"/>
    <w:rsid w:val="00F77B41"/>
    <w:rsid w:val="00F812F8"/>
    <w:rsid w:val="00F873A5"/>
    <w:rsid w:val="00F91C5C"/>
    <w:rsid w:val="00F93104"/>
    <w:rsid w:val="00F931B1"/>
    <w:rsid w:val="00F936C2"/>
    <w:rsid w:val="00F95C83"/>
    <w:rsid w:val="00F97C5E"/>
    <w:rsid w:val="00FA0F6E"/>
    <w:rsid w:val="00FA1079"/>
    <w:rsid w:val="00FA2B91"/>
    <w:rsid w:val="00FA31CA"/>
    <w:rsid w:val="00FA5A47"/>
    <w:rsid w:val="00FA607A"/>
    <w:rsid w:val="00FA77B9"/>
    <w:rsid w:val="00FB2C4D"/>
    <w:rsid w:val="00FB2C9C"/>
    <w:rsid w:val="00FB66D2"/>
    <w:rsid w:val="00FC2B0C"/>
    <w:rsid w:val="00FD6469"/>
    <w:rsid w:val="00FE00D6"/>
    <w:rsid w:val="00FE03F6"/>
    <w:rsid w:val="00FE0D91"/>
    <w:rsid w:val="00FE13DA"/>
    <w:rsid w:val="00FE1682"/>
    <w:rsid w:val="00FE2C91"/>
    <w:rsid w:val="00FE2F1F"/>
    <w:rsid w:val="00FE5CCD"/>
    <w:rsid w:val="00FF3423"/>
    <w:rsid w:val="00FF7A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color="none [3213]" stroke="f">
      <v:fill color="none [3213]"/>
      <v:stroke on="f"/>
    </o:shapedefaults>
    <o:shapelayout v:ext="edit">
      <o:idmap v:ext="edit" data="1"/>
    </o:shapelayout>
  </w:shapeDefaults>
  <w:decimalSymbol w:val=","/>
  <w:listSeparator w:val=";"/>
  <w14:docId w14:val="2B16ABD2"/>
  <w15:chartTrackingRefBased/>
  <w15:docId w15:val="{27B34E78-2BEE-46D6-92E7-7271CD38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3A2B"/>
    <w:pPr>
      <w:spacing w:line="300" w:lineRule="exact"/>
    </w:pPr>
    <w:rPr>
      <w:rFonts w:ascii="Arial" w:hAnsi="Arial"/>
      <w:color w:val="000000"/>
      <w:sz w:val="22"/>
    </w:rPr>
  </w:style>
  <w:style w:type="paragraph" w:styleId="berschrift1">
    <w:name w:val="heading 1"/>
    <w:basedOn w:val="Standard"/>
    <w:next w:val="Standard"/>
    <w:rsid w:val="005C13B2"/>
    <w:pPr>
      <w:keepNext/>
      <w:spacing w:line="240" w:lineRule="auto"/>
      <w:outlineLvl w:val="0"/>
    </w:pPr>
    <w:rPr>
      <w:color w:val="DA001A"/>
      <w:sz w:val="40"/>
    </w:rPr>
  </w:style>
  <w:style w:type="paragraph" w:styleId="berschrift2">
    <w:name w:val="heading 2"/>
    <w:basedOn w:val="Standard"/>
    <w:next w:val="Standard"/>
    <w:qFormat/>
    <w:rsid w:val="00872CDC"/>
    <w:pPr>
      <w:keepNext/>
      <w:spacing w:line="340" w:lineRule="exact"/>
      <w:outlineLvl w:val="1"/>
    </w:pPr>
    <w:rPr>
      <w:bCs/>
      <w:color w:val="DA001A"/>
      <w:sz w:val="26"/>
    </w:rPr>
  </w:style>
  <w:style w:type="paragraph" w:styleId="berschrift3">
    <w:name w:val="heading 3"/>
    <w:basedOn w:val="Standard"/>
    <w:next w:val="Standard"/>
    <w:qFormat/>
    <w:rsid w:val="00D034EF"/>
    <w:pPr>
      <w:keepNext/>
      <w:outlineLvl w:val="2"/>
    </w:pPr>
    <w:rPr>
      <w:bCs/>
      <w:color w:val="DA001A"/>
    </w:rPr>
  </w:style>
  <w:style w:type="paragraph" w:styleId="berschrift4">
    <w:name w:val="heading 4"/>
    <w:basedOn w:val="Standard"/>
    <w:next w:val="Standard"/>
    <w:rsid w:val="00D034EF"/>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C13B2"/>
    <w:pPr>
      <w:tabs>
        <w:tab w:val="center" w:pos="4536"/>
        <w:tab w:val="right" w:pos="9072"/>
      </w:tabs>
      <w:spacing w:after="80" w:line="220" w:lineRule="exact"/>
    </w:pPr>
    <w:rPr>
      <w:sz w:val="16"/>
    </w:rPr>
  </w:style>
  <w:style w:type="paragraph" w:styleId="Fuzeile">
    <w:name w:val="footer"/>
    <w:basedOn w:val="Standard"/>
    <w:rsid w:val="008E2C05"/>
    <w:pPr>
      <w:tabs>
        <w:tab w:val="left" w:pos="170"/>
        <w:tab w:val="left" w:pos="567"/>
        <w:tab w:val="left" w:pos="3402"/>
        <w:tab w:val="left" w:pos="4536"/>
        <w:tab w:val="right" w:pos="9072"/>
      </w:tabs>
      <w:spacing w:line="240" w:lineRule="auto"/>
    </w:pPr>
    <w:rPr>
      <w:sz w:val="16"/>
    </w:rPr>
  </w:style>
  <w:style w:type="character" w:styleId="Hyperlink">
    <w:name w:val="Hyperlink"/>
    <w:rsid w:val="008406C0"/>
    <w:rPr>
      <w:rFonts w:ascii="Arial" w:hAnsi="Arial"/>
      <w:color w:val="000000"/>
      <w:sz w:val="16"/>
      <w:u w:val="none"/>
    </w:rPr>
  </w:style>
  <w:style w:type="character" w:styleId="Seitenzahl">
    <w:name w:val="page number"/>
    <w:rsid w:val="00EB7C6E"/>
    <w:rPr>
      <w:rFonts w:ascii="Arial" w:hAnsi="Arial"/>
      <w:sz w:val="22"/>
    </w:rPr>
  </w:style>
  <w:style w:type="character" w:styleId="SchwacheHervorhebung">
    <w:name w:val="Subtle Emphasis"/>
    <w:uiPriority w:val="19"/>
    <w:qFormat/>
    <w:rsid w:val="005E0AD7"/>
    <w:rPr>
      <w:rFonts w:ascii="Arial" w:hAnsi="Arial"/>
      <w:iCs/>
      <w:color w:val="8F8F8F"/>
      <w:sz w:val="22"/>
    </w:rPr>
  </w:style>
  <w:style w:type="paragraph" w:styleId="Sprechblasentext">
    <w:name w:val="Balloon Text"/>
    <w:basedOn w:val="Standard"/>
    <w:link w:val="SprechblasentextZchn"/>
    <w:rsid w:val="00626141"/>
    <w:pPr>
      <w:spacing w:line="240" w:lineRule="auto"/>
    </w:pPr>
    <w:rPr>
      <w:rFonts w:ascii="Tahoma" w:hAnsi="Tahoma" w:cs="Tahoma"/>
      <w:sz w:val="16"/>
      <w:szCs w:val="16"/>
    </w:rPr>
  </w:style>
  <w:style w:type="character" w:customStyle="1" w:styleId="SprechblasentextZchn">
    <w:name w:val="Sprechblasentext Zchn"/>
    <w:link w:val="Sprechblasentext"/>
    <w:rsid w:val="00626141"/>
    <w:rPr>
      <w:rFonts w:ascii="Tahoma" w:hAnsi="Tahoma" w:cs="Tahoma"/>
      <w:sz w:val="16"/>
      <w:szCs w:val="16"/>
    </w:rPr>
  </w:style>
  <w:style w:type="character" w:customStyle="1" w:styleId="KopfzeileZchn">
    <w:name w:val="Kopfzeile Zchn"/>
    <w:link w:val="Kopfzeile"/>
    <w:uiPriority w:val="99"/>
    <w:rsid w:val="005C13B2"/>
    <w:rPr>
      <w:rFonts w:ascii="Arial" w:hAnsi="Arial"/>
      <w:color w:val="000000"/>
      <w:sz w:val="16"/>
    </w:rPr>
  </w:style>
  <w:style w:type="paragraph" w:styleId="Listenabsatz">
    <w:name w:val="List Paragraph"/>
    <w:basedOn w:val="Standard"/>
    <w:uiPriority w:val="34"/>
    <w:qFormat/>
    <w:rsid w:val="00F93104"/>
    <w:pPr>
      <w:ind w:left="720"/>
      <w:contextualSpacing/>
    </w:pPr>
  </w:style>
  <w:style w:type="paragraph" w:customStyle="1" w:styleId="A8ptGrau">
    <w:name w:val="A) 8 pt | Grau"/>
    <w:basedOn w:val="Standard"/>
    <w:link w:val="A8ptGrauZchn"/>
    <w:rsid w:val="00D034EF"/>
    <w:pPr>
      <w:spacing w:after="80" w:line="220" w:lineRule="exact"/>
    </w:pPr>
    <w:rPr>
      <w:color w:val="8F8F8F"/>
      <w:sz w:val="16"/>
    </w:rPr>
  </w:style>
  <w:style w:type="character" w:customStyle="1" w:styleId="A8ptGrauZchn">
    <w:name w:val="A) 8 pt | Grau Zchn"/>
    <w:link w:val="A8ptGrau"/>
    <w:rsid w:val="00D034EF"/>
    <w:rPr>
      <w:rFonts w:ascii="Arial" w:hAnsi="Arial"/>
      <w:color w:val="8F8F8F"/>
      <w:sz w:val="16"/>
    </w:rPr>
  </w:style>
  <w:style w:type="character" w:customStyle="1" w:styleId="A8ptSchwarzFett">
    <w:name w:val="A) 8 pt | Schwarz | Fett"/>
    <w:rsid w:val="00823681"/>
    <w:rPr>
      <w:rFonts w:ascii="Arial" w:hAnsi="Arial"/>
      <w:b/>
      <w:bCs/>
      <w:color w:val="000000"/>
      <w:sz w:val="16"/>
    </w:rPr>
  </w:style>
  <w:style w:type="paragraph" w:customStyle="1" w:styleId="A8ptSchwarz">
    <w:name w:val="A) 8 pt | Schwarz"/>
    <w:basedOn w:val="Standard"/>
    <w:rsid w:val="00D034EF"/>
    <w:pPr>
      <w:spacing w:after="80" w:line="220" w:lineRule="exact"/>
    </w:pPr>
    <w:rPr>
      <w:sz w:val="16"/>
    </w:rPr>
  </w:style>
  <w:style w:type="character" w:styleId="IntensiveHervorhebung">
    <w:name w:val="Intense Emphasis"/>
    <w:uiPriority w:val="21"/>
    <w:qFormat/>
    <w:rsid w:val="005C13B2"/>
    <w:rPr>
      <w:rFonts w:ascii="Arial" w:hAnsi="Arial"/>
      <w:bCs/>
      <w:iCs/>
      <w:color w:val="DA001A"/>
      <w:sz w:val="22"/>
    </w:rPr>
  </w:style>
  <w:style w:type="paragraph" w:styleId="Titel">
    <w:name w:val="Title"/>
    <w:basedOn w:val="Standard"/>
    <w:next w:val="Standard"/>
    <w:link w:val="TitelZchn"/>
    <w:qFormat/>
    <w:rsid w:val="005C13B2"/>
    <w:pPr>
      <w:spacing w:line="240" w:lineRule="auto"/>
      <w:contextualSpacing/>
    </w:pPr>
    <w:rPr>
      <w:color w:val="DA001A"/>
      <w:spacing w:val="5"/>
      <w:kern w:val="28"/>
      <w:sz w:val="40"/>
      <w:szCs w:val="52"/>
    </w:rPr>
  </w:style>
  <w:style w:type="character" w:customStyle="1" w:styleId="TitelZchn">
    <w:name w:val="Titel Zchn"/>
    <w:link w:val="Titel"/>
    <w:rsid w:val="005C13B2"/>
    <w:rPr>
      <w:rFonts w:ascii="Arial" w:eastAsia="Times New Roman" w:hAnsi="Arial" w:cs="Times New Roman"/>
      <w:color w:val="DA001A"/>
      <w:spacing w:val="5"/>
      <w:kern w:val="28"/>
      <w:sz w:val="40"/>
      <w:szCs w:val="52"/>
    </w:rPr>
  </w:style>
  <w:style w:type="paragraph" w:styleId="Untertitel">
    <w:name w:val="Subtitle"/>
    <w:basedOn w:val="Standard"/>
    <w:next w:val="Standard"/>
    <w:link w:val="UntertitelZchn"/>
    <w:qFormat/>
    <w:rsid w:val="005E0AD7"/>
    <w:pPr>
      <w:numPr>
        <w:ilvl w:val="1"/>
      </w:numPr>
      <w:spacing w:line="240" w:lineRule="auto"/>
    </w:pPr>
    <w:rPr>
      <w:iCs/>
      <w:color w:val="8F8F8F"/>
      <w:sz w:val="30"/>
      <w:szCs w:val="24"/>
    </w:rPr>
  </w:style>
  <w:style w:type="character" w:customStyle="1" w:styleId="UntertitelZchn">
    <w:name w:val="Untertitel Zchn"/>
    <w:link w:val="Untertitel"/>
    <w:rsid w:val="005E0AD7"/>
    <w:rPr>
      <w:rFonts w:ascii="Arial" w:eastAsia="Times New Roman" w:hAnsi="Arial" w:cs="Times New Roman"/>
      <w:iCs/>
      <w:color w:val="8F8F8F"/>
      <w:sz w:val="30"/>
      <w:szCs w:val="24"/>
    </w:rPr>
  </w:style>
  <w:style w:type="character" w:styleId="Fett">
    <w:name w:val="Strong"/>
    <w:uiPriority w:val="22"/>
    <w:qFormat/>
    <w:rsid w:val="005C13B2"/>
    <w:rPr>
      <w:rFonts w:ascii="Arial" w:hAnsi="Arial"/>
      <w:b/>
      <w:bCs/>
      <w:color w:val="000000"/>
      <w:sz w:val="22"/>
    </w:rPr>
  </w:style>
  <w:style w:type="character" w:styleId="Hervorhebung">
    <w:name w:val="Emphasis"/>
    <w:qFormat/>
    <w:rsid w:val="005C13B2"/>
    <w:rPr>
      <w:rFonts w:ascii="Arial" w:hAnsi="Arial"/>
      <w:i/>
      <w:iCs/>
      <w:sz w:val="22"/>
    </w:rPr>
  </w:style>
  <w:style w:type="paragraph" w:customStyle="1" w:styleId="Anfhrungszeichen">
    <w:name w:val="Anführungszeichen"/>
    <w:basedOn w:val="Standard"/>
    <w:next w:val="Standard"/>
    <w:link w:val="AnfhrungszeichenZchn"/>
    <w:uiPriority w:val="29"/>
    <w:qFormat/>
    <w:rsid w:val="005C13B2"/>
    <w:rPr>
      <w:i/>
      <w:iCs/>
      <w:color w:val="DA001A"/>
    </w:rPr>
  </w:style>
  <w:style w:type="character" w:customStyle="1" w:styleId="AnfhrungszeichenZchn">
    <w:name w:val="Anführungszeichen Zchn"/>
    <w:link w:val="Anfhrungszeichen"/>
    <w:uiPriority w:val="29"/>
    <w:rsid w:val="005C13B2"/>
    <w:rPr>
      <w:rFonts w:ascii="Arial" w:hAnsi="Arial"/>
      <w:i/>
      <w:iCs/>
      <w:color w:val="DA001A"/>
      <w:sz w:val="22"/>
    </w:rPr>
  </w:style>
  <w:style w:type="paragraph" w:styleId="KeinLeerraum">
    <w:name w:val="No Spacing"/>
    <w:uiPriority w:val="1"/>
    <w:qFormat/>
    <w:rsid w:val="005C13B2"/>
    <w:rPr>
      <w:rFonts w:ascii="Arial" w:hAnsi="Arial"/>
      <w:color w:val="000000"/>
      <w:sz w:val="22"/>
    </w:rPr>
  </w:style>
  <w:style w:type="paragraph" w:customStyle="1" w:styleId="IntensivesAnfhrungszeichen">
    <w:name w:val="Intensives Anführungszeichen"/>
    <w:basedOn w:val="Standard"/>
    <w:next w:val="Standard"/>
    <w:link w:val="IntensivesAnfhrungszeichenZchn"/>
    <w:uiPriority w:val="30"/>
    <w:qFormat/>
    <w:rsid w:val="005C13B2"/>
    <w:pPr>
      <w:spacing w:before="200" w:after="280"/>
      <w:ind w:left="936" w:right="936"/>
    </w:pPr>
    <w:rPr>
      <w:b/>
      <w:bCs/>
      <w:i/>
      <w:iCs/>
      <w:color w:val="DA001A"/>
    </w:rPr>
  </w:style>
  <w:style w:type="character" w:customStyle="1" w:styleId="IntensivesAnfhrungszeichenZchn">
    <w:name w:val="Intensives Anführungszeichen Zchn"/>
    <w:link w:val="IntensivesAnfhrungszeichen"/>
    <w:uiPriority w:val="30"/>
    <w:rsid w:val="005C13B2"/>
    <w:rPr>
      <w:rFonts w:ascii="Arial" w:hAnsi="Arial"/>
      <w:b/>
      <w:bCs/>
      <w:i/>
      <w:iCs/>
      <w:color w:val="DA001A"/>
      <w:sz w:val="22"/>
    </w:rPr>
  </w:style>
  <w:style w:type="character" w:styleId="SchwacherVerweis">
    <w:name w:val="Subtle Reference"/>
    <w:uiPriority w:val="31"/>
    <w:qFormat/>
    <w:rsid w:val="005C13B2"/>
    <w:rPr>
      <w:rFonts w:ascii="Arial" w:hAnsi="Arial"/>
      <w:smallCaps/>
      <w:color w:val="EE8258"/>
      <w:sz w:val="22"/>
      <w:u w:val="single"/>
    </w:rPr>
  </w:style>
  <w:style w:type="character" w:styleId="IntensiverVerweis">
    <w:name w:val="Intense Reference"/>
    <w:uiPriority w:val="32"/>
    <w:qFormat/>
    <w:rsid w:val="005C13B2"/>
    <w:rPr>
      <w:rFonts w:ascii="Arial" w:hAnsi="Arial"/>
      <w:b/>
      <w:bCs/>
      <w:smallCaps/>
      <w:color w:val="EE8258"/>
      <w:spacing w:val="5"/>
      <w:sz w:val="22"/>
      <w:u w:val="single"/>
    </w:rPr>
  </w:style>
  <w:style w:type="character" w:styleId="Buchtitel">
    <w:name w:val="Book Title"/>
    <w:uiPriority w:val="33"/>
    <w:qFormat/>
    <w:rsid w:val="005C13B2"/>
    <w:rPr>
      <w:rFonts w:ascii="Arial" w:hAnsi="Arial"/>
      <w:bCs/>
      <w:color w:val="DA001A"/>
      <w:spacing w:val="0"/>
      <w:w w:val="100"/>
      <w:sz w:val="40"/>
      <w:u w:val="none"/>
    </w:rPr>
  </w:style>
  <w:style w:type="paragraph" w:customStyle="1" w:styleId="StandardBlocksatz">
    <w:name w:val="Standard Blocksatz"/>
    <w:basedOn w:val="Standard"/>
    <w:rsid w:val="00D51A98"/>
    <w:pPr>
      <w:jc w:val="both"/>
    </w:pPr>
  </w:style>
  <w:style w:type="paragraph" w:customStyle="1" w:styleId="Default">
    <w:name w:val="Default"/>
    <w:rsid w:val="008D1295"/>
    <w:pPr>
      <w:autoSpaceDE w:val="0"/>
      <w:autoSpaceDN w:val="0"/>
      <w:adjustRightInd w:val="0"/>
    </w:pPr>
    <w:rPr>
      <w:rFonts w:eastAsia="Arial"/>
      <w:color w:val="000000"/>
      <w:sz w:val="24"/>
      <w:szCs w:val="24"/>
      <w:lang w:eastAsia="en-US"/>
    </w:rPr>
  </w:style>
  <w:style w:type="table" w:customStyle="1" w:styleId="Tabellengitternetz">
    <w:name w:val="Tabellengitternetz"/>
    <w:basedOn w:val="NormaleTabelle"/>
    <w:rsid w:val="00B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6F7E76"/>
    <w:pPr>
      <w:spacing w:after="480" w:line="240" w:lineRule="auto"/>
    </w:pPr>
    <w:rPr>
      <w:rFonts w:ascii="Times New Roman" w:hAnsi="Times New Roman"/>
      <w:color w:val="auto"/>
      <w:sz w:val="24"/>
      <w:szCs w:val="24"/>
    </w:rPr>
  </w:style>
  <w:style w:type="table" w:styleId="Tabellenraster">
    <w:name w:val="Table Grid"/>
    <w:basedOn w:val="NormaleTabelle"/>
    <w:uiPriority w:val="39"/>
    <w:rsid w:val="001E0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sid w:val="008F6110"/>
    <w:rPr>
      <w:sz w:val="16"/>
      <w:szCs w:val="16"/>
    </w:rPr>
  </w:style>
  <w:style w:type="paragraph" w:styleId="Kommentartext">
    <w:name w:val="annotation text"/>
    <w:basedOn w:val="Standard"/>
    <w:link w:val="KommentartextZchn"/>
    <w:rsid w:val="008F6110"/>
    <w:pPr>
      <w:spacing w:line="240" w:lineRule="auto"/>
    </w:pPr>
    <w:rPr>
      <w:sz w:val="20"/>
    </w:rPr>
  </w:style>
  <w:style w:type="character" w:customStyle="1" w:styleId="KommentartextZchn">
    <w:name w:val="Kommentartext Zchn"/>
    <w:basedOn w:val="Absatz-Standardschriftart"/>
    <w:link w:val="Kommentartext"/>
    <w:rsid w:val="008F6110"/>
    <w:rPr>
      <w:rFonts w:ascii="Arial" w:hAnsi="Arial"/>
      <w:color w:val="000000"/>
    </w:rPr>
  </w:style>
  <w:style w:type="paragraph" w:styleId="Kommentarthema">
    <w:name w:val="annotation subject"/>
    <w:basedOn w:val="Kommentartext"/>
    <w:next w:val="Kommentartext"/>
    <w:link w:val="KommentarthemaZchn"/>
    <w:rsid w:val="008F6110"/>
    <w:rPr>
      <w:b/>
      <w:bCs/>
    </w:rPr>
  </w:style>
  <w:style w:type="character" w:customStyle="1" w:styleId="KommentarthemaZchn">
    <w:name w:val="Kommentarthema Zchn"/>
    <w:basedOn w:val="KommentartextZchn"/>
    <w:link w:val="Kommentarthema"/>
    <w:rsid w:val="008F6110"/>
    <w:rPr>
      <w:rFonts w:ascii="Arial" w:hAnsi="Arial"/>
      <w:b/>
      <w:bCs/>
      <w:color w:val="000000"/>
    </w:rPr>
  </w:style>
  <w:style w:type="character" w:styleId="Funotenzeichen">
    <w:name w:val="footnote reference"/>
    <w:basedOn w:val="Absatz-Standardschriftart"/>
    <w:rsid w:val="00C81B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2262">
      <w:bodyDiv w:val="1"/>
      <w:marLeft w:val="0"/>
      <w:marRight w:val="0"/>
      <w:marTop w:val="0"/>
      <w:marBottom w:val="0"/>
      <w:divBdr>
        <w:top w:val="none" w:sz="0" w:space="0" w:color="auto"/>
        <w:left w:val="none" w:sz="0" w:space="0" w:color="auto"/>
        <w:bottom w:val="none" w:sz="0" w:space="0" w:color="auto"/>
        <w:right w:val="none" w:sz="0" w:space="0" w:color="auto"/>
      </w:divBdr>
      <w:divsChild>
        <w:div w:id="1659117740">
          <w:marLeft w:val="0"/>
          <w:marRight w:val="0"/>
          <w:marTop w:val="0"/>
          <w:marBottom w:val="0"/>
          <w:divBdr>
            <w:top w:val="none" w:sz="0" w:space="0" w:color="auto"/>
            <w:left w:val="none" w:sz="0" w:space="0" w:color="auto"/>
            <w:bottom w:val="none" w:sz="0" w:space="0" w:color="auto"/>
            <w:right w:val="none" w:sz="0" w:space="0" w:color="auto"/>
          </w:divBdr>
          <w:divsChild>
            <w:div w:id="546993940">
              <w:marLeft w:val="0"/>
              <w:marRight w:val="0"/>
              <w:marTop w:val="0"/>
              <w:marBottom w:val="0"/>
              <w:divBdr>
                <w:top w:val="none" w:sz="0" w:space="0" w:color="auto"/>
                <w:left w:val="none" w:sz="0" w:space="0" w:color="auto"/>
                <w:bottom w:val="none" w:sz="0" w:space="0" w:color="auto"/>
                <w:right w:val="none" w:sz="0" w:space="0" w:color="auto"/>
              </w:divBdr>
              <w:divsChild>
                <w:div w:id="1986158262">
                  <w:marLeft w:val="0"/>
                  <w:marRight w:val="0"/>
                  <w:marTop w:val="0"/>
                  <w:marBottom w:val="0"/>
                  <w:divBdr>
                    <w:top w:val="none" w:sz="0" w:space="0" w:color="auto"/>
                    <w:left w:val="none" w:sz="0" w:space="0" w:color="auto"/>
                    <w:bottom w:val="none" w:sz="0" w:space="0" w:color="auto"/>
                    <w:right w:val="none" w:sz="0" w:space="0" w:color="auto"/>
                  </w:divBdr>
                  <w:divsChild>
                    <w:div w:id="1855916933">
                      <w:marLeft w:val="0"/>
                      <w:marRight w:val="0"/>
                      <w:marTop w:val="0"/>
                      <w:marBottom w:val="0"/>
                      <w:divBdr>
                        <w:top w:val="none" w:sz="0" w:space="0" w:color="auto"/>
                        <w:left w:val="none" w:sz="0" w:space="0" w:color="auto"/>
                        <w:bottom w:val="none" w:sz="0" w:space="0" w:color="auto"/>
                        <w:right w:val="none" w:sz="0" w:space="0" w:color="auto"/>
                      </w:divBdr>
                      <w:divsChild>
                        <w:div w:id="1130707925">
                          <w:marLeft w:val="0"/>
                          <w:marRight w:val="0"/>
                          <w:marTop w:val="0"/>
                          <w:marBottom w:val="0"/>
                          <w:divBdr>
                            <w:top w:val="none" w:sz="0" w:space="0" w:color="auto"/>
                            <w:left w:val="none" w:sz="0" w:space="0" w:color="auto"/>
                            <w:bottom w:val="none" w:sz="0" w:space="0" w:color="auto"/>
                            <w:right w:val="none" w:sz="0" w:space="0" w:color="auto"/>
                          </w:divBdr>
                          <w:divsChild>
                            <w:div w:id="1317494762">
                              <w:marLeft w:val="0"/>
                              <w:marRight w:val="0"/>
                              <w:marTop w:val="0"/>
                              <w:marBottom w:val="0"/>
                              <w:divBdr>
                                <w:top w:val="none" w:sz="0" w:space="0" w:color="auto"/>
                                <w:left w:val="none" w:sz="0" w:space="0" w:color="auto"/>
                                <w:bottom w:val="none" w:sz="0" w:space="0" w:color="auto"/>
                                <w:right w:val="none" w:sz="0" w:space="0" w:color="auto"/>
                              </w:divBdr>
                              <w:divsChild>
                                <w:div w:id="192375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443755">
      <w:bodyDiv w:val="1"/>
      <w:marLeft w:val="0"/>
      <w:marRight w:val="0"/>
      <w:marTop w:val="0"/>
      <w:marBottom w:val="0"/>
      <w:divBdr>
        <w:top w:val="none" w:sz="0" w:space="0" w:color="auto"/>
        <w:left w:val="none" w:sz="0" w:space="0" w:color="auto"/>
        <w:bottom w:val="none" w:sz="0" w:space="0" w:color="auto"/>
        <w:right w:val="none" w:sz="0" w:space="0" w:color="auto"/>
      </w:divBdr>
      <w:divsChild>
        <w:div w:id="162164992">
          <w:marLeft w:val="0"/>
          <w:marRight w:val="0"/>
          <w:marTop w:val="0"/>
          <w:marBottom w:val="0"/>
          <w:divBdr>
            <w:top w:val="none" w:sz="0" w:space="0" w:color="auto"/>
            <w:left w:val="none" w:sz="0" w:space="0" w:color="auto"/>
            <w:bottom w:val="none" w:sz="0" w:space="0" w:color="auto"/>
            <w:right w:val="none" w:sz="0" w:space="0" w:color="auto"/>
          </w:divBdr>
        </w:div>
        <w:div w:id="543293906">
          <w:marLeft w:val="0"/>
          <w:marRight w:val="0"/>
          <w:marTop w:val="0"/>
          <w:marBottom w:val="0"/>
          <w:divBdr>
            <w:top w:val="none" w:sz="0" w:space="0" w:color="auto"/>
            <w:left w:val="none" w:sz="0" w:space="0" w:color="auto"/>
            <w:bottom w:val="none" w:sz="0" w:space="0" w:color="auto"/>
            <w:right w:val="none" w:sz="0" w:space="0" w:color="auto"/>
          </w:divBdr>
        </w:div>
        <w:div w:id="1196232843">
          <w:marLeft w:val="0"/>
          <w:marRight w:val="0"/>
          <w:marTop w:val="0"/>
          <w:marBottom w:val="0"/>
          <w:divBdr>
            <w:top w:val="none" w:sz="0" w:space="0" w:color="auto"/>
            <w:left w:val="none" w:sz="0" w:space="0" w:color="auto"/>
            <w:bottom w:val="none" w:sz="0" w:space="0" w:color="auto"/>
            <w:right w:val="none" w:sz="0" w:space="0" w:color="auto"/>
          </w:divBdr>
        </w:div>
        <w:div w:id="1682705718">
          <w:marLeft w:val="0"/>
          <w:marRight w:val="0"/>
          <w:marTop w:val="0"/>
          <w:marBottom w:val="0"/>
          <w:divBdr>
            <w:top w:val="none" w:sz="0" w:space="0" w:color="auto"/>
            <w:left w:val="none" w:sz="0" w:space="0" w:color="auto"/>
            <w:bottom w:val="none" w:sz="0" w:space="0" w:color="auto"/>
            <w:right w:val="none" w:sz="0" w:space="0" w:color="auto"/>
          </w:divBdr>
        </w:div>
        <w:div w:id="1868834668">
          <w:marLeft w:val="0"/>
          <w:marRight w:val="0"/>
          <w:marTop w:val="0"/>
          <w:marBottom w:val="0"/>
          <w:divBdr>
            <w:top w:val="none" w:sz="0" w:space="0" w:color="auto"/>
            <w:left w:val="none" w:sz="0" w:space="0" w:color="auto"/>
            <w:bottom w:val="none" w:sz="0" w:space="0" w:color="auto"/>
            <w:right w:val="none" w:sz="0" w:space="0" w:color="auto"/>
          </w:divBdr>
        </w:div>
        <w:div w:id="2123962637">
          <w:marLeft w:val="0"/>
          <w:marRight w:val="0"/>
          <w:marTop w:val="0"/>
          <w:marBottom w:val="0"/>
          <w:divBdr>
            <w:top w:val="none" w:sz="0" w:space="0" w:color="auto"/>
            <w:left w:val="none" w:sz="0" w:space="0" w:color="auto"/>
            <w:bottom w:val="none" w:sz="0" w:space="0" w:color="auto"/>
            <w:right w:val="none" w:sz="0" w:space="0" w:color="auto"/>
          </w:divBdr>
        </w:div>
      </w:divsChild>
    </w:div>
    <w:div w:id="282808416">
      <w:bodyDiv w:val="1"/>
      <w:marLeft w:val="0"/>
      <w:marRight w:val="0"/>
      <w:marTop w:val="0"/>
      <w:marBottom w:val="0"/>
      <w:divBdr>
        <w:top w:val="none" w:sz="0" w:space="0" w:color="auto"/>
        <w:left w:val="none" w:sz="0" w:space="0" w:color="auto"/>
        <w:bottom w:val="none" w:sz="0" w:space="0" w:color="auto"/>
        <w:right w:val="none" w:sz="0" w:space="0" w:color="auto"/>
      </w:divBdr>
    </w:div>
    <w:div w:id="289677811">
      <w:bodyDiv w:val="1"/>
      <w:marLeft w:val="0"/>
      <w:marRight w:val="0"/>
      <w:marTop w:val="0"/>
      <w:marBottom w:val="0"/>
      <w:divBdr>
        <w:top w:val="none" w:sz="0" w:space="0" w:color="auto"/>
        <w:left w:val="none" w:sz="0" w:space="0" w:color="auto"/>
        <w:bottom w:val="none" w:sz="0" w:space="0" w:color="auto"/>
        <w:right w:val="none" w:sz="0" w:space="0" w:color="auto"/>
      </w:divBdr>
      <w:divsChild>
        <w:div w:id="18433023">
          <w:marLeft w:val="0"/>
          <w:marRight w:val="0"/>
          <w:marTop w:val="0"/>
          <w:marBottom w:val="0"/>
          <w:divBdr>
            <w:top w:val="none" w:sz="0" w:space="0" w:color="auto"/>
            <w:left w:val="none" w:sz="0" w:space="0" w:color="auto"/>
            <w:bottom w:val="none" w:sz="0" w:space="0" w:color="auto"/>
            <w:right w:val="none" w:sz="0" w:space="0" w:color="auto"/>
          </w:divBdr>
        </w:div>
        <w:div w:id="631787413">
          <w:marLeft w:val="0"/>
          <w:marRight w:val="0"/>
          <w:marTop w:val="0"/>
          <w:marBottom w:val="0"/>
          <w:divBdr>
            <w:top w:val="none" w:sz="0" w:space="0" w:color="auto"/>
            <w:left w:val="none" w:sz="0" w:space="0" w:color="auto"/>
            <w:bottom w:val="none" w:sz="0" w:space="0" w:color="auto"/>
            <w:right w:val="none" w:sz="0" w:space="0" w:color="auto"/>
          </w:divBdr>
        </w:div>
        <w:div w:id="706872308">
          <w:marLeft w:val="0"/>
          <w:marRight w:val="0"/>
          <w:marTop w:val="0"/>
          <w:marBottom w:val="0"/>
          <w:divBdr>
            <w:top w:val="none" w:sz="0" w:space="0" w:color="auto"/>
            <w:left w:val="none" w:sz="0" w:space="0" w:color="auto"/>
            <w:bottom w:val="none" w:sz="0" w:space="0" w:color="auto"/>
            <w:right w:val="none" w:sz="0" w:space="0" w:color="auto"/>
          </w:divBdr>
        </w:div>
        <w:div w:id="926572881">
          <w:marLeft w:val="0"/>
          <w:marRight w:val="0"/>
          <w:marTop w:val="0"/>
          <w:marBottom w:val="0"/>
          <w:divBdr>
            <w:top w:val="none" w:sz="0" w:space="0" w:color="auto"/>
            <w:left w:val="none" w:sz="0" w:space="0" w:color="auto"/>
            <w:bottom w:val="none" w:sz="0" w:space="0" w:color="auto"/>
            <w:right w:val="none" w:sz="0" w:space="0" w:color="auto"/>
          </w:divBdr>
        </w:div>
        <w:div w:id="973372278">
          <w:marLeft w:val="0"/>
          <w:marRight w:val="0"/>
          <w:marTop w:val="0"/>
          <w:marBottom w:val="0"/>
          <w:divBdr>
            <w:top w:val="none" w:sz="0" w:space="0" w:color="auto"/>
            <w:left w:val="none" w:sz="0" w:space="0" w:color="auto"/>
            <w:bottom w:val="none" w:sz="0" w:space="0" w:color="auto"/>
            <w:right w:val="none" w:sz="0" w:space="0" w:color="auto"/>
          </w:divBdr>
        </w:div>
        <w:div w:id="1718043043">
          <w:marLeft w:val="0"/>
          <w:marRight w:val="0"/>
          <w:marTop w:val="0"/>
          <w:marBottom w:val="0"/>
          <w:divBdr>
            <w:top w:val="none" w:sz="0" w:space="0" w:color="auto"/>
            <w:left w:val="none" w:sz="0" w:space="0" w:color="auto"/>
            <w:bottom w:val="none" w:sz="0" w:space="0" w:color="auto"/>
            <w:right w:val="none" w:sz="0" w:space="0" w:color="auto"/>
          </w:divBdr>
        </w:div>
      </w:divsChild>
    </w:div>
    <w:div w:id="294020775">
      <w:bodyDiv w:val="1"/>
      <w:marLeft w:val="0"/>
      <w:marRight w:val="0"/>
      <w:marTop w:val="0"/>
      <w:marBottom w:val="0"/>
      <w:divBdr>
        <w:top w:val="none" w:sz="0" w:space="0" w:color="auto"/>
        <w:left w:val="none" w:sz="0" w:space="0" w:color="auto"/>
        <w:bottom w:val="none" w:sz="0" w:space="0" w:color="auto"/>
        <w:right w:val="none" w:sz="0" w:space="0" w:color="auto"/>
      </w:divBdr>
      <w:divsChild>
        <w:div w:id="5906882">
          <w:marLeft w:val="0"/>
          <w:marRight w:val="0"/>
          <w:marTop w:val="0"/>
          <w:marBottom w:val="0"/>
          <w:divBdr>
            <w:top w:val="none" w:sz="0" w:space="0" w:color="auto"/>
            <w:left w:val="none" w:sz="0" w:space="0" w:color="auto"/>
            <w:bottom w:val="none" w:sz="0" w:space="0" w:color="auto"/>
            <w:right w:val="none" w:sz="0" w:space="0" w:color="auto"/>
          </w:divBdr>
        </w:div>
        <w:div w:id="344213671">
          <w:marLeft w:val="0"/>
          <w:marRight w:val="0"/>
          <w:marTop w:val="0"/>
          <w:marBottom w:val="0"/>
          <w:divBdr>
            <w:top w:val="none" w:sz="0" w:space="0" w:color="auto"/>
            <w:left w:val="none" w:sz="0" w:space="0" w:color="auto"/>
            <w:bottom w:val="none" w:sz="0" w:space="0" w:color="auto"/>
            <w:right w:val="none" w:sz="0" w:space="0" w:color="auto"/>
          </w:divBdr>
        </w:div>
        <w:div w:id="609626002">
          <w:marLeft w:val="0"/>
          <w:marRight w:val="0"/>
          <w:marTop w:val="0"/>
          <w:marBottom w:val="0"/>
          <w:divBdr>
            <w:top w:val="none" w:sz="0" w:space="0" w:color="auto"/>
            <w:left w:val="none" w:sz="0" w:space="0" w:color="auto"/>
            <w:bottom w:val="none" w:sz="0" w:space="0" w:color="auto"/>
            <w:right w:val="none" w:sz="0" w:space="0" w:color="auto"/>
          </w:divBdr>
        </w:div>
        <w:div w:id="787775217">
          <w:marLeft w:val="0"/>
          <w:marRight w:val="0"/>
          <w:marTop w:val="0"/>
          <w:marBottom w:val="0"/>
          <w:divBdr>
            <w:top w:val="none" w:sz="0" w:space="0" w:color="auto"/>
            <w:left w:val="none" w:sz="0" w:space="0" w:color="auto"/>
            <w:bottom w:val="none" w:sz="0" w:space="0" w:color="auto"/>
            <w:right w:val="none" w:sz="0" w:space="0" w:color="auto"/>
          </w:divBdr>
        </w:div>
        <w:div w:id="880483740">
          <w:marLeft w:val="0"/>
          <w:marRight w:val="0"/>
          <w:marTop w:val="0"/>
          <w:marBottom w:val="0"/>
          <w:divBdr>
            <w:top w:val="none" w:sz="0" w:space="0" w:color="auto"/>
            <w:left w:val="none" w:sz="0" w:space="0" w:color="auto"/>
            <w:bottom w:val="none" w:sz="0" w:space="0" w:color="auto"/>
            <w:right w:val="none" w:sz="0" w:space="0" w:color="auto"/>
          </w:divBdr>
        </w:div>
        <w:div w:id="1084764222">
          <w:marLeft w:val="0"/>
          <w:marRight w:val="0"/>
          <w:marTop w:val="0"/>
          <w:marBottom w:val="0"/>
          <w:divBdr>
            <w:top w:val="none" w:sz="0" w:space="0" w:color="auto"/>
            <w:left w:val="none" w:sz="0" w:space="0" w:color="auto"/>
            <w:bottom w:val="none" w:sz="0" w:space="0" w:color="auto"/>
            <w:right w:val="none" w:sz="0" w:space="0" w:color="auto"/>
          </w:divBdr>
        </w:div>
        <w:div w:id="1107580468">
          <w:marLeft w:val="0"/>
          <w:marRight w:val="0"/>
          <w:marTop w:val="0"/>
          <w:marBottom w:val="0"/>
          <w:divBdr>
            <w:top w:val="none" w:sz="0" w:space="0" w:color="auto"/>
            <w:left w:val="none" w:sz="0" w:space="0" w:color="auto"/>
            <w:bottom w:val="none" w:sz="0" w:space="0" w:color="auto"/>
            <w:right w:val="none" w:sz="0" w:space="0" w:color="auto"/>
          </w:divBdr>
        </w:div>
        <w:div w:id="1371029360">
          <w:marLeft w:val="0"/>
          <w:marRight w:val="0"/>
          <w:marTop w:val="0"/>
          <w:marBottom w:val="0"/>
          <w:divBdr>
            <w:top w:val="none" w:sz="0" w:space="0" w:color="auto"/>
            <w:left w:val="none" w:sz="0" w:space="0" w:color="auto"/>
            <w:bottom w:val="none" w:sz="0" w:space="0" w:color="auto"/>
            <w:right w:val="none" w:sz="0" w:space="0" w:color="auto"/>
          </w:divBdr>
        </w:div>
      </w:divsChild>
    </w:div>
    <w:div w:id="303001452">
      <w:bodyDiv w:val="1"/>
      <w:marLeft w:val="0"/>
      <w:marRight w:val="0"/>
      <w:marTop w:val="0"/>
      <w:marBottom w:val="0"/>
      <w:divBdr>
        <w:top w:val="none" w:sz="0" w:space="0" w:color="auto"/>
        <w:left w:val="none" w:sz="0" w:space="0" w:color="auto"/>
        <w:bottom w:val="none" w:sz="0" w:space="0" w:color="auto"/>
        <w:right w:val="none" w:sz="0" w:space="0" w:color="auto"/>
      </w:divBdr>
      <w:divsChild>
        <w:div w:id="2118059089">
          <w:marLeft w:val="0"/>
          <w:marRight w:val="0"/>
          <w:marTop w:val="0"/>
          <w:marBottom w:val="0"/>
          <w:divBdr>
            <w:top w:val="none" w:sz="0" w:space="0" w:color="auto"/>
            <w:left w:val="none" w:sz="0" w:space="0" w:color="auto"/>
            <w:bottom w:val="none" w:sz="0" w:space="0" w:color="auto"/>
            <w:right w:val="none" w:sz="0" w:space="0" w:color="auto"/>
          </w:divBdr>
          <w:divsChild>
            <w:div w:id="86386657">
              <w:marLeft w:val="0"/>
              <w:marRight w:val="0"/>
              <w:marTop w:val="0"/>
              <w:marBottom w:val="0"/>
              <w:divBdr>
                <w:top w:val="none" w:sz="0" w:space="0" w:color="auto"/>
                <w:left w:val="none" w:sz="0" w:space="0" w:color="auto"/>
                <w:bottom w:val="none" w:sz="0" w:space="0" w:color="auto"/>
                <w:right w:val="none" w:sz="0" w:space="0" w:color="auto"/>
              </w:divBdr>
              <w:divsChild>
                <w:div w:id="75563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76637">
      <w:bodyDiv w:val="1"/>
      <w:marLeft w:val="0"/>
      <w:marRight w:val="0"/>
      <w:marTop w:val="0"/>
      <w:marBottom w:val="0"/>
      <w:divBdr>
        <w:top w:val="none" w:sz="0" w:space="0" w:color="auto"/>
        <w:left w:val="none" w:sz="0" w:space="0" w:color="auto"/>
        <w:bottom w:val="none" w:sz="0" w:space="0" w:color="auto"/>
        <w:right w:val="none" w:sz="0" w:space="0" w:color="auto"/>
      </w:divBdr>
      <w:divsChild>
        <w:div w:id="1042366969">
          <w:marLeft w:val="0"/>
          <w:marRight w:val="0"/>
          <w:marTop w:val="0"/>
          <w:marBottom w:val="0"/>
          <w:divBdr>
            <w:top w:val="none" w:sz="0" w:space="0" w:color="auto"/>
            <w:left w:val="none" w:sz="0" w:space="0" w:color="auto"/>
            <w:bottom w:val="none" w:sz="0" w:space="0" w:color="auto"/>
            <w:right w:val="none" w:sz="0" w:space="0" w:color="auto"/>
          </w:divBdr>
          <w:divsChild>
            <w:div w:id="1368215983">
              <w:marLeft w:val="0"/>
              <w:marRight w:val="0"/>
              <w:marTop w:val="0"/>
              <w:marBottom w:val="0"/>
              <w:divBdr>
                <w:top w:val="none" w:sz="0" w:space="0" w:color="auto"/>
                <w:left w:val="none" w:sz="0" w:space="0" w:color="auto"/>
                <w:bottom w:val="none" w:sz="0" w:space="0" w:color="auto"/>
                <w:right w:val="none" w:sz="0" w:space="0" w:color="auto"/>
              </w:divBdr>
              <w:divsChild>
                <w:div w:id="97178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18307">
      <w:bodyDiv w:val="1"/>
      <w:marLeft w:val="0"/>
      <w:marRight w:val="0"/>
      <w:marTop w:val="0"/>
      <w:marBottom w:val="0"/>
      <w:divBdr>
        <w:top w:val="none" w:sz="0" w:space="0" w:color="auto"/>
        <w:left w:val="none" w:sz="0" w:space="0" w:color="auto"/>
        <w:bottom w:val="none" w:sz="0" w:space="0" w:color="auto"/>
        <w:right w:val="none" w:sz="0" w:space="0" w:color="auto"/>
      </w:divBdr>
      <w:divsChild>
        <w:div w:id="113597113">
          <w:marLeft w:val="0"/>
          <w:marRight w:val="0"/>
          <w:marTop w:val="0"/>
          <w:marBottom w:val="0"/>
          <w:divBdr>
            <w:top w:val="none" w:sz="0" w:space="0" w:color="auto"/>
            <w:left w:val="none" w:sz="0" w:space="0" w:color="auto"/>
            <w:bottom w:val="none" w:sz="0" w:space="0" w:color="auto"/>
            <w:right w:val="none" w:sz="0" w:space="0" w:color="auto"/>
          </w:divBdr>
          <w:divsChild>
            <w:div w:id="1122921346">
              <w:marLeft w:val="0"/>
              <w:marRight w:val="0"/>
              <w:marTop w:val="0"/>
              <w:marBottom w:val="0"/>
              <w:divBdr>
                <w:top w:val="none" w:sz="0" w:space="0" w:color="auto"/>
                <w:left w:val="none" w:sz="0" w:space="0" w:color="auto"/>
                <w:bottom w:val="none" w:sz="0" w:space="0" w:color="auto"/>
                <w:right w:val="none" w:sz="0" w:space="0" w:color="auto"/>
              </w:divBdr>
              <w:divsChild>
                <w:div w:id="15681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85288">
      <w:bodyDiv w:val="1"/>
      <w:marLeft w:val="0"/>
      <w:marRight w:val="0"/>
      <w:marTop w:val="0"/>
      <w:marBottom w:val="0"/>
      <w:divBdr>
        <w:top w:val="none" w:sz="0" w:space="0" w:color="auto"/>
        <w:left w:val="none" w:sz="0" w:space="0" w:color="auto"/>
        <w:bottom w:val="none" w:sz="0" w:space="0" w:color="auto"/>
        <w:right w:val="none" w:sz="0" w:space="0" w:color="auto"/>
      </w:divBdr>
    </w:div>
    <w:div w:id="646059539">
      <w:bodyDiv w:val="1"/>
      <w:marLeft w:val="0"/>
      <w:marRight w:val="0"/>
      <w:marTop w:val="0"/>
      <w:marBottom w:val="0"/>
      <w:divBdr>
        <w:top w:val="none" w:sz="0" w:space="0" w:color="auto"/>
        <w:left w:val="none" w:sz="0" w:space="0" w:color="auto"/>
        <w:bottom w:val="none" w:sz="0" w:space="0" w:color="auto"/>
        <w:right w:val="none" w:sz="0" w:space="0" w:color="auto"/>
      </w:divBdr>
    </w:div>
    <w:div w:id="877204045">
      <w:bodyDiv w:val="1"/>
      <w:marLeft w:val="0"/>
      <w:marRight w:val="0"/>
      <w:marTop w:val="0"/>
      <w:marBottom w:val="0"/>
      <w:divBdr>
        <w:top w:val="none" w:sz="0" w:space="0" w:color="auto"/>
        <w:left w:val="none" w:sz="0" w:space="0" w:color="auto"/>
        <w:bottom w:val="none" w:sz="0" w:space="0" w:color="auto"/>
        <w:right w:val="none" w:sz="0" w:space="0" w:color="auto"/>
      </w:divBdr>
      <w:divsChild>
        <w:div w:id="327293399">
          <w:marLeft w:val="0"/>
          <w:marRight w:val="0"/>
          <w:marTop w:val="0"/>
          <w:marBottom w:val="0"/>
          <w:divBdr>
            <w:top w:val="none" w:sz="0" w:space="0" w:color="auto"/>
            <w:left w:val="none" w:sz="0" w:space="0" w:color="auto"/>
            <w:bottom w:val="none" w:sz="0" w:space="0" w:color="auto"/>
            <w:right w:val="none" w:sz="0" w:space="0" w:color="auto"/>
          </w:divBdr>
        </w:div>
        <w:div w:id="389809394">
          <w:marLeft w:val="0"/>
          <w:marRight w:val="0"/>
          <w:marTop w:val="0"/>
          <w:marBottom w:val="0"/>
          <w:divBdr>
            <w:top w:val="none" w:sz="0" w:space="0" w:color="auto"/>
            <w:left w:val="none" w:sz="0" w:space="0" w:color="auto"/>
            <w:bottom w:val="none" w:sz="0" w:space="0" w:color="auto"/>
            <w:right w:val="none" w:sz="0" w:space="0" w:color="auto"/>
          </w:divBdr>
        </w:div>
        <w:div w:id="411198720">
          <w:marLeft w:val="0"/>
          <w:marRight w:val="0"/>
          <w:marTop w:val="0"/>
          <w:marBottom w:val="0"/>
          <w:divBdr>
            <w:top w:val="none" w:sz="0" w:space="0" w:color="auto"/>
            <w:left w:val="none" w:sz="0" w:space="0" w:color="auto"/>
            <w:bottom w:val="none" w:sz="0" w:space="0" w:color="auto"/>
            <w:right w:val="none" w:sz="0" w:space="0" w:color="auto"/>
          </w:divBdr>
        </w:div>
        <w:div w:id="554853813">
          <w:marLeft w:val="0"/>
          <w:marRight w:val="0"/>
          <w:marTop w:val="0"/>
          <w:marBottom w:val="0"/>
          <w:divBdr>
            <w:top w:val="none" w:sz="0" w:space="0" w:color="auto"/>
            <w:left w:val="none" w:sz="0" w:space="0" w:color="auto"/>
            <w:bottom w:val="none" w:sz="0" w:space="0" w:color="auto"/>
            <w:right w:val="none" w:sz="0" w:space="0" w:color="auto"/>
          </w:divBdr>
        </w:div>
        <w:div w:id="832450735">
          <w:marLeft w:val="0"/>
          <w:marRight w:val="0"/>
          <w:marTop w:val="0"/>
          <w:marBottom w:val="0"/>
          <w:divBdr>
            <w:top w:val="none" w:sz="0" w:space="0" w:color="auto"/>
            <w:left w:val="none" w:sz="0" w:space="0" w:color="auto"/>
            <w:bottom w:val="none" w:sz="0" w:space="0" w:color="auto"/>
            <w:right w:val="none" w:sz="0" w:space="0" w:color="auto"/>
          </w:divBdr>
        </w:div>
        <w:div w:id="917250955">
          <w:marLeft w:val="0"/>
          <w:marRight w:val="0"/>
          <w:marTop w:val="0"/>
          <w:marBottom w:val="0"/>
          <w:divBdr>
            <w:top w:val="none" w:sz="0" w:space="0" w:color="auto"/>
            <w:left w:val="none" w:sz="0" w:space="0" w:color="auto"/>
            <w:bottom w:val="none" w:sz="0" w:space="0" w:color="auto"/>
            <w:right w:val="none" w:sz="0" w:space="0" w:color="auto"/>
          </w:divBdr>
        </w:div>
        <w:div w:id="978921288">
          <w:marLeft w:val="0"/>
          <w:marRight w:val="0"/>
          <w:marTop w:val="0"/>
          <w:marBottom w:val="0"/>
          <w:divBdr>
            <w:top w:val="none" w:sz="0" w:space="0" w:color="auto"/>
            <w:left w:val="none" w:sz="0" w:space="0" w:color="auto"/>
            <w:bottom w:val="none" w:sz="0" w:space="0" w:color="auto"/>
            <w:right w:val="none" w:sz="0" w:space="0" w:color="auto"/>
          </w:divBdr>
        </w:div>
        <w:div w:id="1122109534">
          <w:marLeft w:val="0"/>
          <w:marRight w:val="0"/>
          <w:marTop w:val="0"/>
          <w:marBottom w:val="0"/>
          <w:divBdr>
            <w:top w:val="none" w:sz="0" w:space="0" w:color="auto"/>
            <w:left w:val="none" w:sz="0" w:space="0" w:color="auto"/>
            <w:bottom w:val="none" w:sz="0" w:space="0" w:color="auto"/>
            <w:right w:val="none" w:sz="0" w:space="0" w:color="auto"/>
          </w:divBdr>
        </w:div>
        <w:div w:id="1243443357">
          <w:marLeft w:val="0"/>
          <w:marRight w:val="0"/>
          <w:marTop w:val="0"/>
          <w:marBottom w:val="0"/>
          <w:divBdr>
            <w:top w:val="none" w:sz="0" w:space="0" w:color="auto"/>
            <w:left w:val="none" w:sz="0" w:space="0" w:color="auto"/>
            <w:bottom w:val="none" w:sz="0" w:space="0" w:color="auto"/>
            <w:right w:val="none" w:sz="0" w:space="0" w:color="auto"/>
          </w:divBdr>
        </w:div>
        <w:div w:id="1378554622">
          <w:marLeft w:val="0"/>
          <w:marRight w:val="0"/>
          <w:marTop w:val="0"/>
          <w:marBottom w:val="0"/>
          <w:divBdr>
            <w:top w:val="none" w:sz="0" w:space="0" w:color="auto"/>
            <w:left w:val="none" w:sz="0" w:space="0" w:color="auto"/>
            <w:bottom w:val="none" w:sz="0" w:space="0" w:color="auto"/>
            <w:right w:val="none" w:sz="0" w:space="0" w:color="auto"/>
          </w:divBdr>
        </w:div>
        <w:div w:id="1717778227">
          <w:marLeft w:val="0"/>
          <w:marRight w:val="0"/>
          <w:marTop w:val="0"/>
          <w:marBottom w:val="0"/>
          <w:divBdr>
            <w:top w:val="none" w:sz="0" w:space="0" w:color="auto"/>
            <w:left w:val="none" w:sz="0" w:space="0" w:color="auto"/>
            <w:bottom w:val="none" w:sz="0" w:space="0" w:color="auto"/>
            <w:right w:val="none" w:sz="0" w:space="0" w:color="auto"/>
          </w:divBdr>
        </w:div>
        <w:div w:id="1742751547">
          <w:marLeft w:val="0"/>
          <w:marRight w:val="0"/>
          <w:marTop w:val="0"/>
          <w:marBottom w:val="0"/>
          <w:divBdr>
            <w:top w:val="none" w:sz="0" w:space="0" w:color="auto"/>
            <w:left w:val="none" w:sz="0" w:space="0" w:color="auto"/>
            <w:bottom w:val="none" w:sz="0" w:space="0" w:color="auto"/>
            <w:right w:val="none" w:sz="0" w:space="0" w:color="auto"/>
          </w:divBdr>
        </w:div>
        <w:div w:id="1804493763">
          <w:marLeft w:val="0"/>
          <w:marRight w:val="0"/>
          <w:marTop w:val="0"/>
          <w:marBottom w:val="0"/>
          <w:divBdr>
            <w:top w:val="none" w:sz="0" w:space="0" w:color="auto"/>
            <w:left w:val="none" w:sz="0" w:space="0" w:color="auto"/>
            <w:bottom w:val="none" w:sz="0" w:space="0" w:color="auto"/>
            <w:right w:val="none" w:sz="0" w:space="0" w:color="auto"/>
          </w:divBdr>
        </w:div>
      </w:divsChild>
    </w:div>
    <w:div w:id="965281874">
      <w:bodyDiv w:val="1"/>
      <w:marLeft w:val="0"/>
      <w:marRight w:val="0"/>
      <w:marTop w:val="0"/>
      <w:marBottom w:val="0"/>
      <w:divBdr>
        <w:top w:val="none" w:sz="0" w:space="0" w:color="auto"/>
        <w:left w:val="none" w:sz="0" w:space="0" w:color="auto"/>
        <w:bottom w:val="none" w:sz="0" w:space="0" w:color="auto"/>
        <w:right w:val="none" w:sz="0" w:space="0" w:color="auto"/>
      </w:divBdr>
      <w:divsChild>
        <w:div w:id="243494797">
          <w:marLeft w:val="0"/>
          <w:marRight w:val="0"/>
          <w:marTop w:val="0"/>
          <w:marBottom w:val="0"/>
          <w:divBdr>
            <w:top w:val="none" w:sz="0" w:space="0" w:color="auto"/>
            <w:left w:val="none" w:sz="0" w:space="0" w:color="auto"/>
            <w:bottom w:val="none" w:sz="0" w:space="0" w:color="auto"/>
            <w:right w:val="none" w:sz="0" w:space="0" w:color="auto"/>
          </w:divBdr>
        </w:div>
        <w:div w:id="248008804">
          <w:marLeft w:val="0"/>
          <w:marRight w:val="0"/>
          <w:marTop w:val="0"/>
          <w:marBottom w:val="0"/>
          <w:divBdr>
            <w:top w:val="none" w:sz="0" w:space="0" w:color="auto"/>
            <w:left w:val="none" w:sz="0" w:space="0" w:color="auto"/>
            <w:bottom w:val="none" w:sz="0" w:space="0" w:color="auto"/>
            <w:right w:val="none" w:sz="0" w:space="0" w:color="auto"/>
          </w:divBdr>
        </w:div>
      </w:divsChild>
    </w:div>
    <w:div w:id="1007829354">
      <w:bodyDiv w:val="1"/>
      <w:marLeft w:val="0"/>
      <w:marRight w:val="0"/>
      <w:marTop w:val="0"/>
      <w:marBottom w:val="0"/>
      <w:divBdr>
        <w:top w:val="none" w:sz="0" w:space="0" w:color="auto"/>
        <w:left w:val="none" w:sz="0" w:space="0" w:color="auto"/>
        <w:bottom w:val="none" w:sz="0" w:space="0" w:color="auto"/>
        <w:right w:val="none" w:sz="0" w:space="0" w:color="auto"/>
      </w:divBdr>
      <w:divsChild>
        <w:div w:id="240868295">
          <w:marLeft w:val="0"/>
          <w:marRight w:val="0"/>
          <w:marTop w:val="0"/>
          <w:marBottom w:val="0"/>
          <w:divBdr>
            <w:top w:val="none" w:sz="0" w:space="0" w:color="auto"/>
            <w:left w:val="none" w:sz="0" w:space="0" w:color="auto"/>
            <w:bottom w:val="none" w:sz="0" w:space="0" w:color="auto"/>
            <w:right w:val="none" w:sz="0" w:space="0" w:color="auto"/>
          </w:divBdr>
        </w:div>
        <w:div w:id="268661875">
          <w:marLeft w:val="0"/>
          <w:marRight w:val="0"/>
          <w:marTop w:val="0"/>
          <w:marBottom w:val="0"/>
          <w:divBdr>
            <w:top w:val="none" w:sz="0" w:space="0" w:color="auto"/>
            <w:left w:val="none" w:sz="0" w:space="0" w:color="auto"/>
            <w:bottom w:val="none" w:sz="0" w:space="0" w:color="auto"/>
            <w:right w:val="none" w:sz="0" w:space="0" w:color="auto"/>
          </w:divBdr>
        </w:div>
        <w:div w:id="589391283">
          <w:marLeft w:val="0"/>
          <w:marRight w:val="0"/>
          <w:marTop w:val="0"/>
          <w:marBottom w:val="0"/>
          <w:divBdr>
            <w:top w:val="none" w:sz="0" w:space="0" w:color="auto"/>
            <w:left w:val="none" w:sz="0" w:space="0" w:color="auto"/>
            <w:bottom w:val="none" w:sz="0" w:space="0" w:color="auto"/>
            <w:right w:val="none" w:sz="0" w:space="0" w:color="auto"/>
          </w:divBdr>
        </w:div>
        <w:div w:id="869412945">
          <w:marLeft w:val="0"/>
          <w:marRight w:val="0"/>
          <w:marTop w:val="0"/>
          <w:marBottom w:val="0"/>
          <w:divBdr>
            <w:top w:val="none" w:sz="0" w:space="0" w:color="auto"/>
            <w:left w:val="none" w:sz="0" w:space="0" w:color="auto"/>
            <w:bottom w:val="none" w:sz="0" w:space="0" w:color="auto"/>
            <w:right w:val="none" w:sz="0" w:space="0" w:color="auto"/>
          </w:divBdr>
        </w:div>
        <w:div w:id="896673190">
          <w:marLeft w:val="0"/>
          <w:marRight w:val="0"/>
          <w:marTop w:val="0"/>
          <w:marBottom w:val="0"/>
          <w:divBdr>
            <w:top w:val="none" w:sz="0" w:space="0" w:color="auto"/>
            <w:left w:val="none" w:sz="0" w:space="0" w:color="auto"/>
            <w:bottom w:val="none" w:sz="0" w:space="0" w:color="auto"/>
            <w:right w:val="none" w:sz="0" w:space="0" w:color="auto"/>
          </w:divBdr>
        </w:div>
        <w:div w:id="957564948">
          <w:marLeft w:val="0"/>
          <w:marRight w:val="0"/>
          <w:marTop w:val="0"/>
          <w:marBottom w:val="0"/>
          <w:divBdr>
            <w:top w:val="none" w:sz="0" w:space="0" w:color="auto"/>
            <w:left w:val="none" w:sz="0" w:space="0" w:color="auto"/>
            <w:bottom w:val="none" w:sz="0" w:space="0" w:color="auto"/>
            <w:right w:val="none" w:sz="0" w:space="0" w:color="auto"/>
          </w:divBdr>
        </w:div>
        <w:div w:id="1195851080">
          <w:marLeft w:val="0"/>
          <w:marRight w:val="0"/>
          <w:marTop w:val="0"/>
          <w:marBottom w:val="0"/>
          <w:divBdr>
            <w:top w:val="none" w:sz="0" w:space="0" w:color="auto"/>
            <w:left w:val="none" w:sz="0" w:space="0" w:color="auto"/>
            <w:bottom w:val="none" w:sz="0" w:space="0" w:color="auto"/>
            <w:right w:val="none" w:sz="0" w:space="0" w:color="auto"/>
          </w:divBdr>
        </w:div>
        <w:div w:id="1229652112">
          <w:marLeft w:val="0"/>
          <w:marRight w:val="0"/>
          <w:marTop w:val="0"/>
          <w:marBottom w:val="0"/>
          <w:divBdr>
            <w:top w:val="none" w:sz="0" w:space="0" w:color="auto"/>
            <w:left w:val="none" w:sz="0" w:space="0" w:color="auto"/>
            <w:bottom w:val="none" w:sz="0" w:space="0" w:color="auto"/>
            <w:right w:val="none" w:sz="0" w:space="0" w:color="auto"/>
          </w:divBdr>
        </w:div>
        <w:div w:id="1615408420">
          <w:marLeft w:val="0"/>
          <w:marRight w:val="0"/>
          <w:marTop w:val="0"/>
          <w:marBottom w:val="0"/>
          <w:divBdr>
            <w:top w:val="none" w:sz="0" w:space="0" w:color="auto"/>
            <w:left w:val="none" w:sz="0" w:space="0" w:color="auto"/>
            <w:bottom w:val="none" w:sz="0" w:space="0" w:color="auto"/>
            <w:right w:val="none" w:sz="0" w:space="0" w:color="auto"/>
          </w:divBdr>
        </w:div>
        <w:div w:id="1648631817">
          <w:marLeft w:val="0"/>
          <w:marRight w:val="0"/>
          <w:marTop w:val="0"/>
          <w:marBottom w:val="0"/>
          <w:divBdr>
            <w:top w:val="none" w:sz="0" w:space="0" w:color="auto"/>
            <w:left w:val="none" w:sz="0" w:space="0" w:color="auto"/>
            <w:bottom w:val="none" w:sz="0" w:space="0" w:color="auto"/>
            <w:right w:val="none" w:sz="0" w:space="0" w:color="auto"/>
          </w:divBdr>
        </w:div>
        <w:div w:id="1960642151">
          <w:marLeft w:val="0"/>
          <w:marRight w:val="0"/>
          <w:marTop w:val="0"/>
          <w:marBottom w:val="0"/>
          <w:divBdr>
            <w:top w:val="none" w:sz="0" w:space="0" w:color="auto"/>
            <w:left w:val="none" w:sz="0" w:space="0" w:color="auto"/>
            <w:bottom w:val="none" w:sz="0" w:space="0" w:color="auto"/>
            <w:right w:val="none" w:sz="0" w:space="0" w:color="auto"/>
          </w:divBdr>
        </w:div>
        <w:div w:id="2145615853">
          <w:marLeft w:val="0"/>
          <w:marRight w:val="0"/>
          <w:marTop w:val="0"/>
          <w:marBottom w:val="0"/>
          <w:divBdr>
            <w:top w:val="none" w:sz="0" w:space="0" w:color="auto"/>
            <w:left w:val="none" w:sz="0" w:space="0" w:color="auto"/>
            <w:bottom w:val="none" w:sz="0" w:space="0" w:color="auto"/>
            <w:right w:val="none" w:sz="0" w:space="0" w:color="auto"/>
          </w:divBdr>
        </w:div>
      </w:divsChild>
    </w:div>
    <w:div w:id="1037046073">
      <w:bodyDiv w:val="1"/>
      <w:marLeft w:val="0"/>
      <w:marRight w:val="0"/>
      <w:marTop w:val="0"/>
      <w:marBottom w:val="0"/>
      <w:divBdr>
        <w:top w:val="none" w:sz="0" w:space="0" w:color="auto"/>
        <w:left w:val="none" w:sz="0" w:space="0" w:color="auto"/>
        <w:bottom w:val="none" w:sz="0" w:space="0" w:color="auto"/>
        <w:right w:val="none" w:sz="0" w:space="0" w:color="auto"/>
      </w:divBdr>
    </w:div>
    <w:div w:id="1133406803">
      <w:bodyDiv w:val="1"/>
      <w:marLeft w:val="0"/>
      <w:marRight w:val="0"/>
      <w:marTop w:val="0"/>
      <w:marBottom w:val="0"/>
      <w:divBdr>
        <w:top w:val="none" w:sz="0" w:space="0" w:color="auto"/>
        <w:left w:val="none" w:sz="0" w:space="0" w:color="auto"/>
        <w:bottom w:val="none" w:sz="0" w:space="0" w:color="auto"/>
        <w:right w:val="none" w:sz="0" w:space="0" w:color="auto"/>
      </w:divBdr>
    </w:div>
    <w:div w:id="1238977041">
      <w:bodyDiv w:val="1"/>
      <w:marLeft w:val="0"/>
      <w:marRight w:val="0"/>
      <w:marTop w:val="0"/>
      <w:marBottom w:val="0"/>
      <w:divBdr>
        <w:top w:val="none" w:sz="0" w:space="0" w:color="auto"/>
        <w:left w:val="none" w:sz="0" w:space="0" w:color="auto"/>
        <w:bottom w:val="none" w:sz="0" w:space="0" w:color="auto"/>
        <w:right w:val="none" w:sz="0" w:space="0" w:color="auto"/>
      </w:divBdr>
      <w:divsChild>
        <w:div w:id="1574581680">
          <w:marLeft w:val="0"/>
          <w:marRight w:val="0"/>
          <w:marTop w:val="0"/>
          <w:marBottom w:val="0"/>
          <w:divBdr>
            <w:top w:val="none" w:sz="0" w:space="0" w:color="auto"/>
            <w:left w:val="none" w:sz="0" w:space="0" w:color="auto"/>
            <w:bottom w:val="none" w:sz="0" w:space="0" w:color="auto"/>
            <w:right w:val="none" w:sz="0" w:space="0" w:color="auto"/>
          </w:divBdr>
          <w:divsChild>
            <w:div w:id="631980252">
              <w:marLeft w:val="0"/>
              <w:marRight w:val="0"/>
              <w:marTop w:val="0"/>
              <w:marBottom w:val="0"/>
              <w:divBdr>
                <w:top w:val="none" w:sz="0" w:space="0" w:color="auto"/>
                <w:left w:val="none" w:sz="0" w:space="0" w:color="auto"/>
                <w:bottom w:val="none" w:sz="0" w:space="0" w:color="auto"/>
                <w:right w:val="none" w:sz="0" w:space="0" w:color="auto"/>
              </w:divBdr>
              <w:divsChild>
                <w:div w:id="1732844860">
                  <w:marLeft w:val="0"/>
                  <w:marRight w:val="0"/>
                  <w:marTop w:val="288"/>
                  <w:marBottom w:val="0"/>
                  <w:divBdr>
                    <w:top w:val="none" w:sz="0" w:space="0" w:color="auto"/>
                    <w:left w:val="none" w:sz="0" w:space="0" w:color="auto"/>
                    <w:bottom w:val="none" w:sz="0" w:space="0" w:color="auto"/>
                    <w:right w:val="none" w:sz="0" w:space="0" w:color="auto"/>
                  </w:divBdr>
                  <w:divsChild>
                    <w:div w:id="130440798">
                      <w:marLeft w:val="0"/>
                      <w:marRight w:val="0"/>
                      <w:marTop w:val="0"/>
                      <w:marBottom w:val="0"/>
                      <w:divBdr>
                        <w:top w:val="none" w:sz="0" w:space="0" w:color="auto"/>
                        <w:left w:val="none" w:sz="0" w:space="0" w:color="auto"/>
                        <w:bottom w:val="none" w:sz="0" w:space="0" w:color="auto"/>
                        <w:right w:val="none" w:sz="0" w:space="0" w:color="auto"/>
                      </w:divBdr>
                      <w:divsChild>
                        <w:div w:id="448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883321">
      <w:bodyDiv w:val="1"/>
      <w:marLeft w:val="0"/>
      <w:marRight w:val="0"/>
      <w:marTop w:val="0"/>
      <w:marBottom w:val="0"/>
      <w:divBdr>
        <w:top w:val="none" w:sz="0" w:space="0" w:color="auto"/>
        <w:left w:val="none" w:sz="0" w:space="0" w:color="auto"/>
        <w:bottom w:val="none" w:sz="0" w:space="0" w:color="auto"/>
        <w:right w:val="none" w:sz="0" w:space="0" w:color="auto"/>
      </w:divBdr>
      <w:divsChild>
        <w:div w:id="23867336">
          <w:marLeft w:val="0"/>
          <w:marRight w:val="0"/>
          <w:marTop w:val="0"/>
          <w:marBottom w:val="0"/>
          <w:divBdr>
            <w:top w:val="none" w:sz="0" w:space="0" w:color="auto"/>
            <w:left w:val="none" w:sz="0" w:space="0" w:color="auto"/>
            <w:bottom w:val="none" w:sz="0" w:space="0" w:color="auto"/>
            <w:right w:val="none" w:sz="0" w:space="0" w:color="auto"/>
          </w:divBdr>
        </w:div>
        <w:div w:id="181626521">
          <w:marLeft w:val="0"/>
          <w:marRight w:val="0"/>
          <w:marTop w:val="0"/>
          <w:marBottom w:val="0"/>
          <w:divBdr>
            <w:top w:val="none" w:sz="0" w:space="0" w:color="auto"/>
            <w:left w:val="none" w:sz="0" w:space="0" w:color="auto"/>
            <w:bottom w:val="none" w:sz="0" w:space="0" w:color="auto"/>
            <w:right w:val="none" w:sz="0" w:space="0" w:color="auto"/>
          </w:divBdr>
        </w:div>
        <w:div w:id="447820689">
          <w:marLeft w:val="0"/>
          <w:marRight w:val="0"/>
          <w:marTop w:val="0"/>
          <w:marBottom w:val="0"/>
          <w:divBdr>
            <w:top w:val="none" w:sz="0" w:space="0" w:color="auto"/>
            <w:left w:val="none" w:sz="0" w:space="0" w:color="auto"/>
            <w:bottom w:val="none" w:sz="0" w:space="0" w:color="auto"/>
            <w:right w:val="none" w:sz="0" w:space="0" w:color="auto"/>
          </w:divBdr>
        </w:div>
        <w:div w:id="652443613">
          <w:marLeft w:val="0"/>
          <w:marRight w:val="0"/>
          <w:marTop w:val="0"/>
          <w:marBottom w:val="0"/>
          <w:divBdr>
            <w:top w:val="none" w:sz="0" w:space="0" w:color="auto"/>
            <w:left w:val="none" w:sz="0" w:space="0" w:color="auto"/>
            <w:bottom w:val="none" w:sz="0" w:space="0" w:color="auto"/>
            <w:right w:val="none" w:sz="0" w:space="0" w:color="auto"/>
          </w:divBdr>
        </w:div>
        <w:div w:id="700908695">
          <w:marLeft w:val="0"/>
          <w:marRight w:val="0"/>
          <w:marTop w:val="0"/>
          <w:marBottom w:val="0"/>
          <w:divBdr>
            <w:top w:val="none" w:sz="0" w:space="0" w:color="auto"/>
            <w:left w:val="none" w:sz="0" w:space="0" w:color="auto"/>
            <w:bottom w:val="none" w:sz="0" w:space="0" w:color="auto"/>
            <w:right w:val="none" w:sz="0" w:space="0" w:color="auto"/>
          </w:divBdr>
        </w:div>
        <w:div w:id="754591829">
          <w:marLeft w:val="0"/>
          <w:marRight w:val="0"/>
          <w:marTop w:val="0"/>
          <w:marBottom w:val="0"/>
          <w:divBdr>
            <w:top w:val="none" w:sz="0" w:space="0" w:color="auto"/>
            <w:left w:val="none" w:sz="0" w:space="0" w:color="auto"/>
            <w:bottom w:val="none" w:sz="0" w:space="0" w:color="auto"/>
            <w:right w:val="none" w:sz="0" w:space="0" w:color="auto"/>
          </w:divBdr>
        </w:div>
        <w:div w:id="794838044">
          <w:marLeft w:val="0"/>
          <w:marRight w:val="0"/>
          <w:marTop w:val="0"/>
          <w:marBottom w:val="0"/>
          <w:divBdr>
            <w:top w:val="none" w:sz="0" w:space="0" w:color="auto"/>
            <w:left w:val="none" w:sz="0" w:space="0" w:color="auto"/>
            <w:bottom w:val="none" w:sz="0" w:space="0" w:color="auto"/>
            <w:right w:val="none" w:sz="0" w:space="0" w:color="auto"/>
          </w:divBdr>
        </w:div>
        <w:div w:id="804541597">
          <w:marLeft w:val="0"/>
          <w:marRight w:val="0"/>
          <w:marTop w:val="0"/>
          <w:marBottom w:val="0"/>
          <w:divBdr>
            <w:top w:val="none" w:sz="0" w:space="0" w:color="auto"/>
            <w:left w:val="none" w:sz="0" w:space="0" w:color="auto"/>
            <w:bottom w:val="none" w:sz="0" w:space="0" w:color="auto"/>
            <w:right w:val="none" w:sz="0" w:space="0" w:color="auto"/>
          </w:divBdr>
        </w:div>
        <w:div w:id="894007793">
          <w:marLeft w:val="0"/>
          <w:marRight w:val="0"/>
          <w:marTop w:val="0"/>
          <w:marBottom w:val="0"/>
          <w:divBdr>
            <w:top w:val="none" w:sz="0" w:space="0" w:color="auto"/>
            <w:left w:val="none" w:sz="0" w:space="0" w:color="auto"/>
            <w:bottom w:val="none" w:sz="0" w:space="0" w:color="auto"/>
            <w:right w:val="none" w:sz="0" w:space="0" w:color="auto"/>
          </w:divBdr>
        </w:div>
        <w:div w:id="1244755939">
          <w:marLeft w:val="0"/>
          <w:marRight w:val="0"/>
          <w:marTop w:val="0"/>
          <w:marBottom w:val="0"/>
          <w:divBdr>
            <w:top w:val="none" w:sz="0" w:space="0" w:color="auto"/>
            <w:left w:val="none" w:sz="0" w:space="0" w:color="auto"/>
            <w:bottom w:val="none" w:sz="0" w:space="0" w:color="auto"/>
            <w:right w:val="none" w:sz="0" w:space="0" w:color="auto"/>
          </w:divBdr>
        </w:div>
        <w:div w:id="1685474422">
          <w:marLeft w:val="0"/>
          <w:marRight w:val="0"/>
          <w:marTop w:val="0"/>
          <w:marBottom w:val="0"/>
          <w:divBdr>
            <w:top w:val="none" w:sz="0" w:space="0" w:color="auto"/>
            <w:left w:val="none" w:sz="0" w:space="0" w:color="auto"/>
            <w:bottom w:val="none" w:sz="0" w:space="0" w:color="auto"/>
            <w:right w:val="none" w:sz="0" w:space="0" w:color="auto"/>
          </w:divBdr>
        </w:div>
        <w:div w:id="1877421983">
          <w:marLeft w:val="0"/>
          <w:marRight w:val="0"/>
          <w:marTop w:val="0"/>
          <w:marBottom w:val="0"/>
          <w:divBdr>
            <w:top w:val="none" w:sz="0" w:space="0" w:color="auto"/>
            <w:left w:val="none" w:sz="0" w:space="0" w:color="auto"/>
            <w:bottom w:val="none" w:sz="0" w:space="0" w:color="auto"/>
            <w:right w:val="none" w:sz="0" w:space="0" w:color="auto"/>
          </w:divBdr>
        </w:div>
        <w:div w:id="2018802507">
          <w:marLeft w:val="0"/>
          <w:marRight w:val="0"/>
          <w:marTop w:val="0"/>
          <w:marBottom w:val="0"/>
          <w:divBdr>
            <w:top w:val="none" w:sz="0" w:space="0" w:color="auto"/>
            <w:left w:val="none" w:sz="0" w:space="0" w:color="auto"/>
            <w:bottom w:val="none" w:sz="0" w:space="0" w:color="auto"/>
            <w:right w:val="none" w:sz="0" w:space="0" w:color="auto"/>
          </w:divBdr>
        </w:div>
        <w:div w:id="2143108872">
          <w:marLeft w:val="0"/>
          <w:marRight w:val="0"/>
          <w:marTop w:val="0"/>
          <w:marBottom w:val="0"/>
          <w:divBdr>
            <w:top w:val="none" w:sz="0" w:space="0" w:color="auto"/>
            <w:left w:val="none" w:sz="0" w:space="0" w:color="auto"/>
            <w:bottom w:val="none" w:sz="0" w:space="0" w:color="auto"/>
            <w:right w:val="none" w:sz="0" w:space="0" w:color="auto"/>
          </w:divBdr>
        </w:div>
      </w:divsChild>
    </w:div>
    <w:div w:id="1499728613">
      <w:bodyDiv w:val="1"/>
      <w:marLeft w:val="0"/>
      <w:marRight w:val="0"/>
      <w:marTop w:val="0"/>
      <w:marBottom w:val="0"/>
      <w:divBdr>
        <w:top w:val="none" w:sz="0" w:space="0" w:color="auto"/>
        <w:left w:val="none" w:sz="0" w:space="0" w:color="auto"/>
        <w:bottom w:val="none" w:sz="0" w:space="0" w:color="auto"/>
        <w:right w:val="none" w:sz="0" w:space="0" w:color="auto"/>
      </w:divBdr>
      <w:divsChild>
        <w:div w:id="777915221">
          <w:marLeft w:val="0"/>
          <w:marRight w:val="0"/>
          <w:marTop w:val="0"/>
          <w:marBottom w:val="0"/>
          <w:divBdr>
            <w:top w:val="none" w:sz="0" w:space="0" w:color="auto"/>
            <w:left w:val="none" w:sz="0" w:space="0" w:color="auto"/>
            <w:bottom w:val="none" w:sz="0" w:space="0" w:color="auto"/>
            <w:right w:val="none" w:sz="0" w:space="0" w:color="auto"/>
          </w:divBdr>
          <w:divsChild>
            <w:div w:id="1543248462">
              <w:marLeft w:val="0"/>
              <w:marRight w:val="0"/>
              <w:marTop w:val="0"/>
              <w:marBottom w:val="0"/>
              <w:divBdr>
                <w:top w:val="none" w:sz="0" w:space="0" w:color="auto"/>
                <w:left w:val="none" w:sz="0" w:space="0" w:color="auto"/>
                <w:bottom w:val="none" w:sz="0" w:space="0" w:color="auto"/>
                <w:right w:val="none" w:sz="0" w:space="0" w:color="auto"/>
              </w:divBdr>
              <w:divsChild>
                <w:div w:id="4588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2327">
      <w:bodyDiv w:val="1"/>
      <w:marLeft w:val="0"/>
      <w:marRight w:val="0"/>
      <w:marTop w:val="0"/>
      <w:marBottom w:val="0"/>
      <w:divBdr>
        <w:top w:val="none" w:sz="0" w:space="0" w:color="auto"/>
        <w:left w:val="none" w:sz="0" w:space="0" w:color="auto"/>
        <w:bottom w:val="none" w:sz="0" w:space="0" w:color="auto"/>
        <w:right w:val="none" w:sz="0" w:space="0" w:color="auto"/>
      </w:divBdr>
      <w:divsChild>
        <w:div w:id="696582874">
          <w:marLeft w:val="0"/>
          <w:marRight w:val="0"/>
          <w:marTop w:val="0"/>
          <w:marBottom w:val="0"/>
          <w:divBdr>
            <w:top w:val="none" w:sz="0" w:space="0" w:color="auto"/>
            <w:left w:val="none" w:sz="0" w:space="0" w:color="auto"/>
            <w:bottom w:val="none" w:sz="0" w:space="0" w:color="auto"/>
            <w:right w:val="none" w:sz="0" w:space="0" w:color="auto"/>
          </w:divBdr>
        </w:div>
        <w:div w:id="1216628215">
          <w:marLeft w:val="0"/>
          <w:marRight w:val="0"/>
          <w:marTop w:val="0"/>
          <w:marBottom w:val="0"/>
          <w:divBdr>
            <w:top w:val="none" w:sz="0" w:space="0" w:color="auto"/>
            <w:left w:val="none" w:sz="0" w:space="0" w:color="auto"/>
            <w:bottom w:val="none" w:sz="0" w:space="0" w:color="auto"/>
            <w:right w:val="none" w:sz="0" w:space="0" w:color="auto"/>
          </w:divBdr>
        </w:div>
      </w:divsChild>
    </w:div>
    <w:div w:id="1566454778">
      <w:bodyDiv w:val="1"/>
      <w:marLeft w:val="0"/>
      <w:marRight w:val="0"/>
      <w:marTop w:val="0"/>
      <w:marBottom w:val="0"/>
      <w:divBdr>
        <w:top w:val="none" w:sz="0" w:space="0" w:color="auto"/>
        <w:left w:val="none" w:sz="0" w:space="0" w:color="auto"/>
        <w:bottom w:val="none" w:sz="0" w:space="0" w:color="auto"/>
        <w:right w:val="none" w:sz="0" w:space="0" w:color="auto"/>
      </w:divBdr>
      <w:divsChild>
        <w:div w:id="108403603">
          <w:marLeft w:val="0"/>
          <w:marRight w:val="0"/>
          <w:marTop w:val="0"/>
          <w:marBottom w:val="0"/>
          <w:divBdr>
            <w:top w:val="none" w:sz="0" w:space="0" w:color="auto"/>
            <w:left w:val="none" w:sz="0" w:space="0" w:color="auto"/>
            <w:bottom w:val="none" w:sz="0" w:space="0" w:color="auto"/>
            <w:right w:val="none" w:sz="0" w:space="0" w:color="auto"/>
          </w:divBdr>
          <w:divsChild>
            <w:div w:id="1354843077">
              <w:marLeft w:val="0"/>
              <w:marRight w:val="0"/>
              <w:marTop w:val="0"/>
              <w:marBottom w:val="0"/>
              <w:divBdr>
                <w:top w:val="none" w:sz="0" w:space="0" w:color="auto"/>
                <w:left w:val="none" w:sz="0" w:space="0" w:color="auto"/>
                <w:bottom w:val="none" w:sz="0" w:space="0" w:color="auto"/>
                <w:right w:val="none" w:sz="0" w:space="0" w:color="auto"/>
              </w:divBdr>
              <w:divsChild>
                <w:div w:id="164635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27613">
      <w:bodyDiv w:val="1"/>
      <w:marLeft w:val="0"/>
      <w:marRight w:val="0"/>
      <w:marTop w:val="0"/>
      <w:marBottom w:val="0"/>
      <w:divBdr>
        <w:top w:val="none" w:sz="0" w:space="0" w:color="auto"/>
        <w:left w:val="none" w:sz="0" w:space="0" w:color="auto"/>
        <w:bottom w:val="none" w:sz="0" w:space="0" w:color="auto"/>
        <w:right w:val="none" w:sz="0" w:space="0" w:color="auto"/>
      </w:divBdr>
      <w:divsChild>
        <w:div w:id="148862218">
          <w:marLeft w:val="0"/>
          <w:marRight w:val="0"/>
          <w:marTop w:val="0"/>
          <w:marBottom w:val="0"/>
          <w:divBdr>
            <w:top w:val="none" w:sz="0" w:space="0" w:color="auto"/>
            <w:left w:val="none" w:sz="0" w:space="0" w:color="auto"/>
            <w:bottom w:val="none" w:sz="0" w:space="0" w:color="auto"/>
            <w:right w:val="none" w:sz="0" w:space="0" w:color="auto"/>
          </w:divBdr>
        </w:div>
        <w:div w:id="584188980">
          <w:marLeft w:val="0"/>
          <w:marRight w:val="0"/>
          <w:marTop w:val="0"/>
          <w:marBottom w:val="0"/>
          <w:divBdr>
            <w:top w:val="none" w:sz="0" w:space="0" w:color="auto"/>
            <w:left w:val="none" w:sz="0" w:space="0" w:color="auto"/>
            <w:bottom w:val="none" w:sz="0" w:space="0" w:color="auto"/>
            <w:right w:val="none" w:sz="0" w:space="0" w:color="auto"/>
          </w:divBdr>
        </w:div>
        <w:div w:id="646059048">
          <w:marLeft w:val="0"/>
          <w:marRight w:val="0"/>
          <w:marTop w:val="0"/>
          <w:marBottom w:val="0"/>
          <w:divBdr>
            <w:top w:val="none" w:sz="0" w:space="0" w:color="auto"/>
            <w:left w:val="none" w:sz="0" w:space="0" w:color="auto"/>
            <w:bottom w:val="none" w:sz="0" w:space="0" w:color="auto"/>
            <w:right w:val="none" w:sz="0" w:space="0" w:color="auto"/>
          </w:divBdr>
        </w:div>
        <w:div w:id="1355691264">
          <w:marLeft w:val="0"/>
          <w:marRight w:val="0"/>
          <w:marTop w:val="0"/>
          <w:marBottom w:val="0"/>
          <w:divBdr>
            <w:top w:val="none" w:sz="0" w:space="0" w:color="auto"/>
            <w:left w:val="none" w:sz="0" w:space="0" w:color="auto"/>
            <w:bottom w:val="none" w:sz="0" w:space="0" w:color="auto"/>
            <w:right w:val="none" w:sz="0" w:space="0" w:color="auto"/>
          </w:divBdr>
        </w:div>
        <w:div w:id="1364289094">
          <w:marLeft w:val="0"/>
          <w:marRight w:val="0"/>
          <w:marTop w:val="0"/>
          <w:marBottom w:val="0"/>
          <w:divBdr>
            <w:top w:val="none" w:sz="0" w:space="0" w:color="auto"/>
            <w:left w:val="none" w:sz="0" w:space="0" w:color="auto"/>
            <w:bottom w:val="none" w:sz="0" w:space="0" w:color="auto"/>
            <w:right w:val="none" w:sz="0" w:space="0" w:color="auto"/>
          </w:divBdr>
        </w:div>
        <w:div w:id="1487555803">
          <w:marLeft w:val="0"/>
          <w:marRight w:val="0"/>
          <w:marTop w:val="0"/>
          <w:marBottom w:val="0"/>
          <w:divBdr>
            <w:top w:val="none" w:sz="0" w:space="0" w:color="auto"/>
            <w:left w:val="none" w:sz="0" w:space="0" w:color="auto"/>
            <w:bottom w:val="none" w:sz="0" w:space="0" w:color="auto"/>
            <w:right w:val="none" w:sz="0" w:space="0" w:color="auto"/>
          </w:divBdr>
        </w:div>
        <w:div w:id="1545941278">
          <w:marLeft w:val="0"/>
          <w:marRight w:val="0"/>
          <w:marTop w:val="0"/>
          <w:marBottom w:val="0"/>
          <w:divBdr>
            <w:top w:val="none" w:sz="0" w:space="0" w:color="auto"/>
            <w:left w:val="none" w:sz="0" w:space="0" w:color="auto"/>
            <w:bottom w:val="none" w:sz="0" w:space="0" w:color="auto"/>
            <w:right w:val="none" w:sz="0" w:space="0" w:color="auto"/>
          </w:divBdr>
        </w:div>
      </w:divsChild>
    </w:div>
    <w:div w:id="1683437044">
      <w:bodyDiv w:val="1"/>
      <w:marLeft w:val="0"/>
      <w:marRight w:val="0"/>
      <w:marTop w:val="0"/>
      <w:marBottom w:val="0"/>
      <w:divBdr>
        <w:top w:val="none" w:sz="0" w:space="0" w:color="auto"/>
        <w:left w:val="none" w:sz="0" w:space="0" w:color="auto"/>
        <w:bottom w:val="none" w:sz="0" w:space="0" w:color="auto"/>
        <w:right w:val="none" w:sz="0" w:space="0" w:color="auto"/>
      </w:divBdr>
      <w:divsChild>
        <w:div w:id="733238170">
          <w:marLeft w:val="0"/>
          <w:marRight w:val="0"/>
          <w:marTop w:val="0"/>
          <w:marBottom w:val="0"/>
          <w:divBdr>
            <w:top w:val="none" w:sz="0" w:space="0" w:color="auto"/>
            <w:left w:val="none" w:sz="0" w:space="0" w:color="auto"/>
            <w:bottom w:val="none" w:sz="0" w:space="0" w:color="auto"/>
            <w:right w:val="none" w:sz="0" w:space="0" w:color="auto"/>
          </w:divBdr>
          <w:divsChild>
            <w:div w:id="138034878">
              <w:marLeft w:val="0"/>
              <w:marRight w:val="0"/>
              <w:marTop w:val="0"/>
              <w:marBottom w:val="0"/>
              <w:divBdr>
                <w:top w:val="none" w:sz="0" w:space="0" w:color="auto"/>
                <w:left w:val="none" w:sz="0" w:space="0" w:color="auto"/>
                <w:bottom w:val="none" w:sz="0" w:space="0" w:color="auto"/>
                <w:right w:val="none" w:sz="0" w:space="0" w:color="auto"/>
              </w:divBdr>
              <w:divsChild>
                <w:div w:id="76842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80422">
      <w:bodyDiv w:val="1"/>
      <w:marLeft w:val="0"/>
      <w:marRight w:val="0"/>
      <w:marTop w:val="0"/>
      <w:marBottom w:val="0"/>
      <w:divBdr>
        <w:top w:val="none" w:sz="0" w:space="0" w:color="auto"/>
        <w:left w:val="none" w:sz="0" w:space="0" w:color="auto"/>
        <w:bottom w:val="none" w:sz="0" w:space="0" w:color="auto"/>
        <w:right w:val="none" w:sz="0" w:space="0" w:color="auto"/>
      </w:divBdr>
      <w:divsChild>
        <w:div w:id="1999992336">
          <w:marLeft w:val="0"/>
          <w:marRight w:val="0"/>
          <w:marTop w:val="0"/>
          <w:marBottom w:val="0"/>
          <w:divBdr>
            <w:top w:val="none" w:sz="0" w:space="0" w:color="auto"/>
            <w:left w:val="none" w:sz="0" w:space="0" w:color="auto"/>
            <w:bottom w:val="none" w:sz="0" w:space="0" w:color="auto"/>
            <w:right w:val="none" w:sz="0" w:space="0" w:color="auto"/>
          </w:divBdr>
          <w:divsChild>
            <w:div w:id="307786516">
              <w:marLeft w:val="0"/>
              <w:marRight w:val="0"/>
              <w:marTop w:val="0"/>
              <w:marBottom w:val="0"/>
              <w:divBdr>
                <w:top w:val="none" w:sz="0" w:space="0" w:color="auto"/>
                <w:left w:val="none" w:sz="0" w:space="0" w:color="auto"/>
                <w:bottom w:val="none" w:sz="0" w:space="0" w:color="auto"/>
                <w:right w:val="none" w:sz="0" w:space="0" w:color="auto"/>
              </w:divBdr>
              <w:divsChild>
                <w:div w:id="206930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743702">
      <w:bodyDiv w:val="1"/>
      <w:marLeft w:val="0"/>
      <w:marRight w:val="0"/>
      <w:marTop w:val="0"/>
      <w:marBottom w:val="0"/>
      <w:divBdr>
        <w:top w:val="none" w:sz="0" w:space="0" w:color="auto"/>
        <w:left w:val="none" w:sz="0" w:space="0" w:color="auto"/>
        <w:bottom w:val="none" w:sz="0" w:space="0" w:color="auto"/>
        <w:right w:val="none" w:sz="0" w:space="0" w:color="auto"/>
      </w:divBdr>
      <w:divsChild>
        <w:div w:id="564268049">
          <w:marLeft w:val="0"/>
          <w:marRight w:val="0"/>
          <w:marTop w:val="0"/>
          <w:marBottom w:val="0"/>
          <w:divBdr>
            <w:top w:val="none" w:sz="0" w:space="0" w:color="auto"/>
            <w:left w:val="none" w:sz="0" w:space="0" w:color="auto"/>
            <w:bottom w:val="none" w:sz="0" w:space="0" w:color="auto"/>
            <w:right w:val="none" w:sz="0" w:space="0" w:color="auto"/>
          </w:divBdr>
        </w:div>
      </w:divsChild>
    </w:div>
    <w:div w:id="1918858693">
      <w:bodyDiv w:val="1"/>
      <w:marLeft w:val="0"/>
      <w:marRight w:val="0"/>
      <w:marTop w:val="0"/>
      <w:marBottom w:val="0"/>
      <w:divBdr>
        <w:top w:val="none" w:sz="0" w:space="0" w:color="auto"/>
        <w:left w:val="none" w:sz="0" w:space="0" w:color="auto"/>
        <w:bottom w:val="none" w:sz="0" w:space="0" w:color="auto"/>
        <w:right w:val="none" w:sz="0" w:space="0" w:color="auto"/>
      </w:divBdr>
      <w:divsChild>
        <w:div w:id="105319868">
          <w:marLeft w:val="0"/>
          <w:marRight w:val="0"/>
          <w:marTop w:val="0"/>
          <w:marBottom w:val="0"/>
          <w:divBdr>
            <w:top w:val="none" w:sz="0" w:space="0" w:color="auto"/>
            <w:left w:val="none" w:sz="0" w:space="0" w:color="auto"/>
            <w:bottom w:val="none" w:sz="0" w:space="0" w:color="auto"/>
            <w:right w:val="none" w:sz="0" w:space="0" w:color="auto"/>
          </w:divBdr>
        </w:div>
        <w:div w:id="150603745">
          <w:marLeft w:val="0"/>
          <w:marRight w:val="0"/>
          <w:marTop w:val="0"/>
          <w:marBottom w:val="0"/>
          <w:divBdr>
            <w:top w:val="none" w:sz="0" w:space="0" w:color="auto"/>
            <w:left w:val="none" w:sz="0" w:space="0" w:color="auto"/>
            <w:bottom w:val="none" w:sz="0" w:space="0" w:color="auto"/>
            <w:right w:val="none" w:sz="0" w:space="0" w:color="auto"/>
          </w:divBdr>
        </w:div>
        <w:div w:id="1308240599">
          <w:marLeft w:val="0"/>
          <w:marRight w:val="0"/>
          <w:marTop w:val="0"/>
          <w:marBottom w:val="0"/>
          <w:divBdr>
            <w:top w:val="none" w:sz="0" w:space="0" w:color="auto"/>
            <w:left w:val="none" w:sz="0" w:space="0" w:color="auto"/>
            <w:bottom w:val="none" w:sz="0" w:space="0" w:color="auto"/>
            <w:right w:val="none" w:sz="0" w:space="0" w:color="auto"/>
          </w:divBdr>
        </w:div>
        <w:div w:id="1564951268">
          <w:marLeft w:val="0"/>
          <w:marRight w:val="0"/>
          <w:marTop w:val="0"/>
          <w:marBottom w:val="0"/>
          <w:divBdr>
            <w:top w:val="none" w:sz="0" w:space="0" w:color="auto"/>
            <w:left w:val="none" w:sz="0" w:space="0" w:color="auto"/>
            <w:bottom w:val="none" w:sz="0" w:space="0" w:color="auto"/>
            <w:right w:val="none" w:sz="0" w:space="0" w:color="auto"/>
          </w:divBdr>
        </w:div>
        <w:div w:id="1580561036">
          <w:marLeft w:val="0"/>
          <w:marRight w:val="0"/>
          <w:marTop w:val="0"/>
          <w:marBottom w:val="0"/>
          <w:divBdr>
            <w:top w:val="none" w:sz="0" w:space="0" w:color="auto"/>
            <w:left w:val="none" w:sz="0" w:space="0" w:color="auto"/>
            <w:bottom w:val="none" w:sz="0" w:space="0" w:color="auto"/>
            <w:right w:val="none" w:sz="0" w:space="0" w:color="auto"/>
          </w:divBdr>
        </w:div>
      </w:divsChild>
    </w:div>
    <w:div w:id="1963805741">
      <w:bodyDiv w:val="1"/>
      <w:marLeft w:val="0"/>
      <w:marRight w:val="0"/>
      <w:marTop w:val="0"/>
      <w:marBottom w:val="0"/>
      <w:divBdr>
        <w:top w:val="none" w:sz="0" w:space="0" w:color="auto"/>
        <w:left w:val="none" w:sz="0" w:space="0" w:color="auto"/>
        <w:bottom w:val="none" w:sz="0" w:space="0" w:color="auto"/>
        <w:right w:val="none" w:sz="0" w:space="0" w:color="auto"/>
      </w:divBdr>
      <w:divsChild>
        <w:div w:id="1956477270">
          <w:marLeft w:val="0"/>
          <w:marRight w:val="0"/>
          <w:marTop w:val="0"/>
          <w:marBottom w:val="0"/>
          <w:divBdr>
            <w:top w:val="none" w:sz="0" w:space="0" w:color="auto"/>
            <w:left w:val="none" w:sz="0" w:space="0" w:color="auto"/>
            <w:bottom w:val="none" w:sz="0" w:space="0" w:color="auto"/>
            <w:right w:val="none" w:sz="0" w:space="0" w:color="auto"/>
          </w:divBdr>
          <w:divsChild>
            <w:div w:id="1303582448">
              <w:marLeft w:val="0"/>
              <w:marRight w:val="0"/>
              <w:marTop w:val="0"/>
              <w:marBottom w:val="0"/>
              <w:divBdr>
                <w:top w:val="none" w:sz="0" w:space="0" w:color="auto"/>
                <w:left w:val="none" w:sz="0" w:space="0" w:color="auto"/>
                <w:bottom w:val="none" w:sz="0" w:space="0" w:color="auto"/>
                <w:right w:val="none" w:sz="0" w:space="0" w:color="auto"/>
              </w:divBdr>
              <w:divsChild>
                <w:div w:id="205121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7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s://www.ebfr.de/erzdioezese-freiburg/erzbischoefliches-ordinariat/hauptabteilung-6-grundsatzfragen-und-strategie/datenschutz/ansprechpersone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ebfr.de" TargetMode="External"/><Relationship Id="rId1" Type="http://schemas.openxmlformats.org/officeDocument/2006/relationships/hyperlink" Target="mailto:info@ebfr.d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ebfr.de" TargetMode="External"/><Relationship Id="rId1" Type="http://schemas.openxmlformats.org/officeDocument/2006/relationships/hyperlink" Target="mailto:info@ebfr.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419</Words>
  <Characters>3430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Erzbischöfliches Ordinariat, Postfach, 79095 Freiburg</vt:lpstr>
    </vt:vector>
  </TitlesOfParts>
  <Company>EBO Freiburg</Company>
  <LinksUpToDate>false</LinksUpToDate>
  <CharactersWithSpaces>3842</CharactersWithSpaces>
  <SharedDoc>false</SharedDoc>
  <HLinks>
    <vt:vector size="30" baseType="variant">
      <vt:variant>
        <vt:i4>131186</vt:i4>
      </vt:variant>
      <vt:variant>
        <vt:i4>0</vt:i4>
      </vt:variant>
      <vt:variant>
        <vt:i4>0</vt:i4>
      </vt:variant>
      <vt:variant>
        <vt:i4>5</vt:i4>
      </vt:variant>
      <vt:variant>
        <vt:lpwstr>mailto:generalvikar@ordinariat-freiburg.de</vt:lpwstr>
      </vt:variant>
      <vt:variant>
        <vt:lpwstr/>
      </vt:variant>
      <vt:variant>
        <vt:i4>6488100</vt:i4>
      </vt:variant>
      <vt:variant>
        <vt:i4>26</vt:i4>
      </vt:variant>
      <vt:variant>
        <vt:i4>0</vt:i4>
      </vt:variant>
      <vt:variant>
        <vt:i4>5</vt:i4>
      </vt:variant>
      <vt:variant>
        <vt:lpwstr>http://www.ebfr.de/</vt:lpwstr>
      </vt:variant>
      <vt:variant>
        <vt:lpwstr/>
      </vt:variant>
      <vt:variant>
        <vt:i4>5832806</vt:i4>
      </vt:variant>
      <vt:variant>
        <vt:i4>23</vt:i4>
      </vt:variant>
      <vt:variant>
        <vt:i4>0</vt:i4>
      </vt:variant>
      <vt:variant>
        <vt:i4>5</vt:i4>
      </vt:variant>
      <vt:variant>
        <vt:lpwstr>mailto:info@ebfr.de</vt:lpwstr>
      </vt:variant>
      <vt:variant>
        <vt:lpwstr/>
      </vt:variant>
      <vt:variant>
        <vt:i4>6488100</vt:i4>
      </vt:variant>
      <vt:variant>
        <vt:i4>14</vt:i4>
      </vt:variant>
      <vt:variant>
        <vt:i4>0</vt:i4>
      </vt:variant>
      <vt:variant>
        <vt:i4>5</vt:i4>
      </vt:variant>
      <vt:variant>
        <vt:lpwstr>http://www.ebfr.de/</vt:lpwstr>
      </vt:variant>
      <vt:variant>
        <vt:lpwstr/>
      </vt:variant>
      <vt:variant>
        <vt:i4>5832806</vt:i4>
      </vt:variant>
      <vt:variant>
        <vt:i4>11</vt:i4>
      </vt:variant>
      <vt:variant>
        <vt:i4>0</vt:i4>
      </vt:variant>
      <vt:variant>
        <vt:i4>5</vt:i4>
      </vt:variant>
      <vt:variant>
        <vt:lpwstr>mailto:info@ebfr.de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Erzbischöfliches Ordinariat, Postfach, 79095 Freiburg</dc:title>
  <dc:subject>Neues Verfahren</dc:subject>
  <dc:creator>RiesJ</dc:creator>
  <cp:keywords/>
  <cp:lastModifiedBy>Zähringer Christina</cp:lastModifiedBy>
  <cp:revision>6</cp:revision>
  <cp:lastPrinted>2017-12-05T11:08:00Z</cp:lastPrinted>
  <dcterms:created xsi:type="dcterms:W3CDTF">2022-08-04T12:41:00Z</dcterms:created>
  <dcterms:modified xsi:type="dcterms:W3CDTF">2022-08-05T06:36:00Z</dcterms:modified>
</cp:coreProperties>
</file>